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AC" w:rsidRPr="008B3B4E" w:rsidRDefault="00C21BAC" w:rsidP="00AA178D">
      <w:pPr>
        <w:jc w:val="center"/>
        <w:rPr>
          <w:rFonts w:ascii="Franklin Gothic Medium Cond" w:hAnsi="Franklin Gothic Medium Cond" w:cs="Arial"/>
          <w:sz w:val="40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40"/>
          <w:szCs w:val="21"/>
          <w:shd w:val="clear" w:color="auto" w:fill="FFFFFF"/>
        </w:rPr>
        <w:t xml:space="preserve">Резисторы постоянные непроволочные </w:t>
      </w:r>
      <w:r w:rsidR="0015393F" w:rsidRPr="008B3B4E">
        <w:rPr>
          <w:rFonts w:ascii="Franklin Gothic Medium Cond" w:hAnsi="Franklin Gothic Medium Cond" w:cs="Arial"/>
          <w:sz w:val="40"/>
          <w:szCs w:val="21"/>
          <w:shd w:val="clear" w:color="auto" w:fill="FFFFFF"/>
        </w:rPr>
        <w:t xml:space="preserve">металлопленочные </w:t>
      </w:r>
      <w:r w:rsidR="0062214F">
        <w:rPr>
          <w:rFonts w:ascii="Franklin Gothic Medium Cond" w:hAnsi="Franklin Gothic Medium Cond" w:cs="Arial"/>
          <w:sz w:val="40"/>
          <w:szCs w:val="21"/>
          <w:shd w:val="clear" w:color="auto" w:fill="FFFFFF"/>
        </w:rPr>
        <w:t>Р1-2Р</w:t>
      </w:r>
    </w:p>
    <w:p w:rsidR="00C21BAC" w:rsidRPr="008B3B4E" w:rsidRDefault="00C21BAC" w:rsidP="005A3463">
      <w:pPr>
        <w:spacing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C21BAC" w:rsidRPr="008B3B4E" w:rsidRDefault="00B730D1" w:rsidP="0015393F">
      <w:pPr>
        <w:ind w:firstLine="426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81280</wp:posOffset>
            </wp:positionV>
            <wp:extent cx="1518920" cy="1057275"/>
            <wp:effectExtent l="0" t="0" r="508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B4E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Резисторы металлопленочные типа Р1-2Р предназначены для работы в цепях постоянного, переменного токов и в импульсных режимах. Резисторы изготавливаются в соответствии с техническими условиями ШКАБ.434110.004 ТУ (приемка «OTK»), соответствуют требованиям ГОСТ 24238. Вид климатического исполнения В 2.1 по ГОСТ 15150.</w:t>
      </w:r>
    </w:p>
    <w:p w:rsidR="0015393F" w:rsidRPr="008B3B4E" w:rsidRDefault="0015393F" w:rsidP="005A3463">
      <w:pPr>
        <w:spacing w:after="120"/>
        <w:ind w:firstLine="425"/>
        <w:jc w:val="both"/>
        <w:rPr>
          <w:rFonts w:ascii="Franklin Gothic Medium Cond" w:hAnsi="Franklin Gothic Medium Cond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2099"/>
        <w:gridCol w:w="2417"/>
        <w:gridCol w:w="2740"/>
      </w:tblGrid>
      <w:tr w:rsidR="008B3B4E" w:rsidRPr="008B3B4E" w:rsidTr="00D76E99">
        <w:trPr>
          <w:trHeight w:val="290"/>
        </w:trPr>
        <w:tc>
          <w:tcPr>
            <w:tcW w:w="5000" w:type="pct"/>
            <w:gridSpan w:val="4"/>
            <w:shd w:val="clear" w:color="auto" w:fill="99CCFF"/>
            <w:vAlign w:val="center"/>
          </w:tcPr>
          <w:p w:rsidR="00D76E99" w:rsidRPr="008B3B4E" w:rsidRDefault="00D76E99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ОСНОВНЫЕ ТЕХНИЧЕСКИЕ ХАРАКТЕРИСТИКИ</w:t>
            </w:r>
          </w:p>
        </w:tc>
      </w:tr>
      <w:tr w:rsidR="008B3B4E" w:rsidRPr="008B3B4E" w:rsidTr="00D76E99">
        <w:trPr>
          <w:trHeight w:val="290"/>
        </w:trPr>
        <w:tc>
          <w:tcPr>
            <w:tcW w:w="1118" w:type="pct"/>
            <w:vMerge w:val="restart"/>
            <w:vAlign w:val="center"/>
          </w:tcPr>
          <w:p w:rsidR="00D76E99" w:rsidRPr="008B3B4E" w:rsidRDefault="00D76E99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1123" w:type="pct"/>
            <w:vMerge w:val="restart"/>
            <w:vAlign w:val="center"/>
          </w:tcPr>
          <w:p w:rsidR="00D76E99" w:rsidRPr="008B3B4E" w:rsidRDefault="00D76E99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Номинальная мощность рассеяния, Вт</w:t>
            </w:r>
          </w:p>
        </w:tc>
        <w:tc>
          <w:tcPr>
            <w:tcW w:w="1293" w:type="pct"/>
            <w:vMerge w:val="restart"/>
            <w:vAlign w:val="center"/>
          </w:tcPr>
          <w:p w:rsidR="00D76E99" w:rsidRPr="008B3B4E" w:rsidRDefault="00D76E99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1466" w:type="pct"/>
            <w:vMerge w:val="restart"/>
            <w:vAlign w:val="center"/>
          </w:tcPr>
          <w:p w:rsidR="00D76E99" w:rsidRPr="008B3B4E" w:rsidRDefault="00D76E99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Допускаемое отклонение сопротивления, %</w:t>
            </w:r>
          </w:p>
        </w:tc>
      </w:tr>
      <w:tr w:rsidR="008B3B4E" w:rsidRPr="008B3B4E" w:rsidTr="00D76E99">
        <w:trPr>
          <w:trHeight w:val="290"/>
        </w:trPr>
        <w:tc>
          <w:tcPr>
            <w:tcW w:w="1118" w:type="pct"/>
            <w:vMerge/>
            <w:vAlign w:val="center"/>
          </w:tcPr>
          <w:p w:rsidR="00D76E99" w:rsidRPr="008B3B4E" w:rsidRDefault="00D76E99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23" w:type="pct"/>
            <w:vMerge/>
            <w:vAlign w:val="center"/>
          </w:tcPr>
          <w:p w:rsidR="00D76E99" w:rsidRPr="008B3B4E" w:rsidRDefault="00D76E99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93" w:type="pct"/>
            <w:vMerge/>
            <w:vAlign w:val="center"/>
          </w:tcPr>
          <w:p w:rsidR="00D76E99" w:rsidRPr="008B3B4E" w:rsidRDefault="00D76E99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66" w:type="pct"/>
            <w:vMerge/>
            <w:vAlign w:val="center"/>
          </w:tcPr>
          <w:p w:rsidR="00D76E99" w:rsidRPr="008B3B4E" w:rsidRDefault="00D76E99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</w:tr>
      <w:tr w:rsidR="00954162" w:rsidRPr="008B3B4E" w:rsidTr="0062214F">
        <w:trPr>
          <w:trHeight w:val="1043"/>
        </w:trPr>
        <w:tc>
          <w:tcPr>
            <w:tcW w:w="1118" w:type="pct"/>
            <w:vAlign w:val="center"/>
          </w:tcPr>
          <w:p w:rsidR="00954162" w:rsidRPr="008B3B4E" w:rsidRDefault="0062214F" w:rsidP="0067043D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="00954162"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-0,063</w:t>
            </w:r>
          </w:p>
          <w:p w:rsidR="00954162" w:rsidRPr="008B3B4E" w:rsidRDefault="0062214F" w:rsidP="0067043D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="00954162"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-0,125</w:t>
            </w:r>
          </w:p>
        </w:tc>
        <w:tc>
          <w:tcPr>
            <w:tcW w:w="1123" w:type="pct"/>
            <w:vAlign w:val="center"/>
          </w:tcPr>
          <w:p w:rsidR="00954162" w:rsidRPr="008B3B4E" w:rsidRDefault="00954162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0,063</w:t>
            </w:r>
          </w:p>
          <w:p w:rsidR="00954162" w:rsidRPr="008B3B4E" w:rsidRDefault="00954162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0,125</w:t>
            </w:r>
          </w:p>
        </w:tc>
        <w:tc>
          <w:tcPr>
            <w:tcW w:w="1293" w:type="pct"/>
            <w:vAlign w:val="center"/>
          </w:tcPr>
          <w:p w:rsidR="00954162" w:rsidRPr="008B3B4E" w:rsidRDefault="00954162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0,1 до 0,91</w:t>
            </w:r>
          </w:p>
          <w:p w:rsidR="00954162" w:rsidRPr="008B3B4E" w:rsidRDefault="00954162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 до 9,76</w:t>
            </w:r>
          </w:p>
          <w:p w:rsidR="00954162" w:rsidRPr="008B3B4E" w:rsidRDefault="00954162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 до 499х10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  <w:p w:rsidR="00954162" w:rsidRPr="008B3B4E" w:rsidRDefault="00954162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510х10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5,11х10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66" w:type="pct"/>
            <w:vAlign w:val="center"/>
          </w:tcPr>
          <w:p w:rsidR="00954162" w:rsidRPr="008B3B4E" w:rsidRDefault="00954162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±5; ±10</w:t>
            </w:r>
          </w:p>
          <w:p w:rsidR="00954162" w:rsidRPr="008B3B4E" w:rsidRDefault="00954162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±1; ±2; ±5; ±10 </w:t>
            </w:r>
          </w:p>
          <w:p w:rsidR="00954162" w:rsidRPr="008B3B4E" w:rsidRDefault="00954162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±1; ±2; ±5; ±10</w:t>
            </w:r>
          </w:p>
          <w:p w:rsidR="00954162" w:rsidRPr="008B3B4E" w:rsidRDefault="00954162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±1; ±2; ±5; ±10</w:t>
            </w:r>
          </w:p>
        </w:tc>
      </w:tr>
      <w:tr w:rsidR="008B3B4E" w:rsidRPr="008B3B4E" w:rsidTr="0062214F">
        <w:trPr>
          <w:trHeight w:val="1173"/>
        </w:trPr>
        <w:tc>
          <w:tcPr>
            <w:tcW w:w="1118" w:type="pct"/>
            <w:vAlign w:val="center"/>
          </w:tcPr>
          <w:p w:rsidR="00841420" w:rsidRPr="008B3B4E" w:rsidRDefault="0062214F" w:rsidP="0067043D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</w:t>
            </w:r>
            <w:r w:rsidR="00841420"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-0,25</w:t>
            </w:r>
          </w:p>
        </w:tc>
        <w:tc>
          <w:tcPr>
            <w:tcW w:w="1123" w:type="pct"/>
            <w:vAlign w:val="center"/>
          </w:tcPr>
          <w:p w:rsidR="00841420" w:rsidRPr="008B3B4E" w:rsidRDefault="00841420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0,25</w:t>
            </w:r>
          </w:p>
        </w:tc>
        <w:tc>
          <w:tcPr>
            <w:tcW w:w="1293" w:type="pct"/>
            <w:vAlign w:val="center"/>
          </w:tcPr>
          <w:p w:rsidR="00841420" w:rsidRPr="008B3B4E" w:rsidRDefault="00841420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 до 97,6</w:t>
            </w:r>
          </w:p>
          <w:p w:rsidR="00841420" w:rsidRPr="008B3B4E" w:rsidRDefault="00841420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 до 100х10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  <w:p w:rsidR="00841420" w:rsidRPr="008B3B4E" w:rsidRDefault="00841420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102х10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до 499х10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  <w:p w:rsidR="00841420" w:rsidRPr="008B3B4E" w:rsidRDefault="00841420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510х10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5,11х10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66" w:type="pct"/>
            <w:vAlign w:val="center"/>
          </w:tcPr>
          <w:p w:rsidR="00841420" w:rsidRPr="008B3B4E" w:rsidRDefault="00841420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±1; ±2; ±5; ±10</w:t>
            </w:r>
          </w:p>
          <w:p w:rsidR="00841420" w:rsidRPr="008B3B4E" w:rsidRDefault="00841420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±1; ±2; ±5; ±10</w:t>
            </w:r>
          </w:p>
          <w:p w:rsidR="00841420" w:rsidRPr="008B3B4E" w:rsidRDefault="00841420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±1; ±2; ±5; ±10</w:t>
            </w:r>
          </w:p>
          <w:p w:rsidR="00841420" w:rsidRPr="008B3B4E" w:rsidRDefault="00841420" w:rsidP="00F321CD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±1; ±2; ±5; ±10</w:t>
            </w:r>
          </w:p>
        </w:tc>
      </w:tr>
      <w:tr w:rsidR="00505C88" w:rsidRPr="008B3B4E" w:rsidTr="0062214F">
        <w:trPr>
          <w:trHeight w:val="1173"/>
        </w:trPr>
        <w:tc>
          <w:tcPr>
            <w:tcW w:w="1118" w:type="pct"/>
            <w:vAlign w:val="center"/>
          </w:tcPr>
          <w:p w:rsidR="00505C88" w:rsidRDefault="00505C88" w:rsidP="00505C88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-0,33</w:t>
            </w:r>
          </w:p>
        </w:tc>
        <w:tc>
          <w:tcPr>
            <w:tcW w:w="1123" w:type="pct"/>
            <w:vAlign w:val="center"/>
          </w:tcPr>
          <w:p w:rsidR="00505C88" w:rsidRPr="008B3B4E" w:rsidRDefault="00505C88" w:rsidP="00505C8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0,33</w:t>
            </w:r>
          </w:p>
        </w:tc>
        <w:tc>
          <w:tcPr>
            <w:tcW w:w="1293" w:type="pct"/>
            <w:vAlign w:val="center"/>
          </w:tcPr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0,1 до 0,91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 до 9,76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 до 97,6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от 100 до 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332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от 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340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до 499х10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510х10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до 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3,01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от </w:t>
            </w:r>
            <w:r w:rsidR="0066784B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3,01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до </w:t>
            </w:r>
            <w:r w:rsidR="0066784B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100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66" w:type="pct"/>
            <w:vAlign w:val="center"/>
          </w:tcPr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±5; ±10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±1; ±2; ±5; ±10 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±1; ±2; ±5; ±10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±1; ±2; ±5; ±10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±1; ±2; ±5; ±10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±1; ±2; ±5; ±10</w:t>
            </w:r>
          </w:p>
          <w:p w:rsidR="00505C88" w:rsidRPr="008B3B4E" w:rsidRDefault="00505C88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±5; ±10</w:t>
            </w:r>
          </w:p>
        </w:tc>
      </w:tr>
      <w:tr w:rsidR="0066784B" w:rsidRPr="008B3B4E" w:rsidTr="0066784B">
        <w:trPr>
          <w:trHeight w:val="1970"/>
        </w:trPr>
        <w:tc>
          <w:tcPr>
            <w:tcW w:w="1118" w:type="pct"/>
            <w:vAlign w:val="center"/>
          </w:tcPr>
          <w:p w:rsidR="0066784B" w:rsidRDefault="0066784B" w:rsidP="00505C88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4</w:t>
            </w:r>
          </w:p>
          <w:p w:rsidR="0066784B" w:rsidRPr="008B3B4E" w:rsidRDefault="0066784B" w:rsidP="00505C88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-0,5</w:t>
            </w:r>
          </w:p>
        </w:tc>
        <w:tc>
          <w:tcPr>
            <w:tcW w:w="1123" w:type="pct"/>
            <w:vAlign w:val="center"/>
          </w:tcPr>
          <w:p w:rsidR="0066784B" w:rsidRDefault="0066784B" w:rsidP="00505C8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0,4</w:t>
            </w:r>
          </w:p>
          <w:p w:rsidR="0066784B" w:rsidRPr="00505C88" w:rsidRDefault="0066784B" w:rsidP="00505C8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0,5</w:t>
            </w:r>
          </w:p>
        </w:tc>
        <w:tc>
          <w:tcPr>
            <w:tcW w:w="1293" w:type="pct"/>
            <w:vAlign w:val="center"/>
          </w:tcPr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0,1 до 0,91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 до 9,76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 до 97,6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 до 243х10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249х10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до 499х10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510х10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5,11х10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5,6х10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22х10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66" w:type="pct"/>
            <w:vAlign w:val="center"/>
          </w:tcPr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±5; ±10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±1; ±2; ±5; ±10 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±1; ±2; ±5; ±10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±1; ±2; ±5; ±10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±1; ±2; ±5; ±10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±1; ±2; ±5; ±10</w:t>
            </w:r>
          </w:p>
          <w:p w:rsidR="0066784B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±5; ±10</w:t>
            </w:r>
          </w:p>
        </w:tc>
      </w:tr>
      <w:tr w:rsidR="0066784B" w:rsidRPr="008B3B4E" w:rsidTr="0067043D">
        <w:trPr>
          <w:trHeight w:val="946"/>
        </w:trPr>
        <w:tc>
          <w:tcPr>
            <w:tcW w:w="1118" w:type="pct"/>
            <w:vAlign w:val="center"/>
          </w:tcPr>
          <w:p w:rsidR="0066784B" w:rsidRDefault="0066784B" w:rsidP="00505C88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-0,75</w:t>
            </w:r>
          </w:p>
          <w:p w:rsidR="0066784B" w:rsidRDefault="0066784B" w:rsidP="00505C88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-1</w:t>
            </w:r>
          </w:p>
          <w:p w:rsidR="0066784B" w:rsidRDefault="0066784B" w:rsidP="00505C88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-2</w:t>
            </w:r>
          </w:p>
        </w:tc>
        <w:tc>
          <w:tcPr>
            <w:tcW w:w="1123" w:type="pct"/>
            <w:vAlign w:val="center"/>
          </w:tcPr>
          <w:p w:rsidR="0066784B" w:rsidRDefault="0066784B" w:rsidP="00505C8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0,75</w:t>
            </w:r>
          </w:p>
          <w:p w:rsidR="0066784B" w:rsidRDefault="0066784B" w:rsidP="00505C8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</w:t>
            </w:r>
          </w:p>
          <w:p w:rsidR="0066784B" w:rsidRPr="008B3B4E" w:rsidRDefault="0066784B" w:rsidP="00505C8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</w:t>
            </w:r>
          </w:p>
        </w:tc>
        <w:tc>
          <w:tcPr>
            <w:tcW w:w="1293" w:type="pct"/>
            <w:vAlign w:val="center"/>
          </w:tcPr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0,1 до 0,91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 до 9,76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 до 97,6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 до 243х10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249х10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до 499х10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510х10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до 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от 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22х10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66" w:type="pct"/>
            <w:vAlign w:val="center"/>
          </w:tcPr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±5; ±10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±1; ±2; ±5; ±10 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±1; ±2; ±5; ±10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±1; ±2; ±5; ±10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±1; ±2; ±5; ±10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±1; ±2; ±5; ±10</w:t>
            </w:r>
          </w:p>
          <w:p w:rsidR="0066784B" w:rsidRPr="008B3B4E" w:rsidRDefault="0066784B" w:rsidP="0066784B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±5; ±10</w:t>
            </w:r>
          </w:p>
        </w:tc>
      </w:tr>
      <w:tr w:rsidR="00505C88" w:rsidRPr="008B3B4E" w:rsidTr="0067043D">
        <w:trPr>
          <w:trHeight w:val="588"/>
        </w:trPr>
        <w:tc>
          <w:tcPr>
            <w:tcW w:w="1118" w:type="pct"/>
            <w:vAlign w:val="center"/>
          </w:tcPr>
          <w:p w:rsidR="00505C88" w:rsidRDefault="00505C88" w:rsidP="00505C88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</w:t>
            </w:r>
          </w:p>
        </w:tc>
        <w:tc>
          <w:tcPr>
            <w:tcW w:w="1123" w:type="pct"/>
            <w:vAlign w:val="center"/>
          </w:tcPr>
          <w:p w:rsidR="00505C88" w:rsidRPr="008B3B4E" w:rsidRDefault="0066784B" w:rsidP="00505C8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</w:t>
            </w:r>
          </w:p>
        </w:tc>
        <w:tc>
          <w:tcPr>
            <w:tcW w:w="1293" w:type="pct"/>
            <w:vAlign w:val="center"/>
          </w:tcPr>
          <w:p w:rsidR="00505C88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до 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66" w:type="pct"/>
            <w:vAlign w:val="center"/>
          </w:tcPr>
          <w:p w:rsidR="00505C88" w:rsidRPr="008B3B4E" w:rsidRDefault="0066784B" w:rsidP="00505C88">
            <w:pPr>
              <w:spacing w:after="0" w:line="30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±5; ±10</w:t>
            </w:r>
          </w:p>
        </w:tc>
      </w:tr>
    </w:tbl>
    <w:p w:rsidR="00C800AC" w:rsidRPr="008B3B4E" w:rsidRDefault="00C800AC" w:rsidP="0096272B">
      <w:pPr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p w:rsidR="005A3463" w:rsidRPr="008B3B4E" w:rsidRDefault="005A3463" w:rsidP="0096272B">
      <w:pPr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1592"/>
        <w:gridCol w:w="1931"/>
        <w:gridCol w:w="1951"/>
        <w:gridCol w:w="2119"/>
      </w:tblGrid>
      <w:tr w:rsidR="008B3B4E" w:rsidRPr="008B3B4E" w:rsidTr="00C800AC">
        <w:trPr>
          <w:trHeight w:val="283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111498" w:rsidRPr="008B3B4E" w:rsidRDefault="0011149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ПРЕДЕЛЬНОЕ РАБОЧЕЕ НАПРЯЖЕНИЕ</w:t>
            </w:r>
          </w:p>
        </w:tc>
      </w:tr>
      <w:tr w:rsidR="008B3B4E" w:rsidRPr="008B3B4E" w:rsidTr="00051368">
        <w:trPr>
          <w:trHeight w:val="294"/>
        </w:trPr>
        <w:tc>
          <w:tcPr>
            <w:tcW w:w="937" w:type="pct"/>
            <w:vMerge w:val="restart"/>
            <w:vAlign w:val="center"/>
          </w:tcPr>
          <w:p w:rsidR="00051368" w:rsidRPr="008B3B4E" w:rsidRDefault="0005136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852" w:type="pct"/>
            <w:vMerge w:val="restart"/>
            <w:vAlign w:val="center"/>
          </w:tcPr>
          <w:p w:rsidR="00051368" w:rsidRPr="008B3B4E" w:rsidRDefault="00051368" w:rsidP="0011149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3211" w:type="pct"/>
            <w:gridSpan w:val="3"/>
            <w:vAlign w:val="center"/>
          </w:tcPr>
          <w:p w:rsidR="00051368" w:rsidRPr="008B3B4E" w:rsidRDefault="0005136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 xml:space="preserve">Предельное рабочее напряжение </w:t>
            </w: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  <w:lang w:val="en-US"/>
              </w:rPr>
              <w:t>U</w:t>
            </w: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  <w:vertAlign w:val="subscript"/>
              </w:rPr>
              <w:t>пред</w:t>
            </w: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, при атмосферном давлении, Па (мм рт. ст.)</w:t>
            </w:r>
          </w:p>
        </w:tc>
      </w:tr>
      <w:tr w:rsidR="008B3B4E" w:rsidRPr="008B3B4E" w:rsidTr="00051368">
        <w:trPr>
          <w:trHeight w:val="293"/>
        </w:trPr>
        <w:tc>
          <w:tcPr>
            <w:tcW w:w="937" w:type="pct"/>
            <w:vMerge/>
            <w:vAlign w:val="center"/>
          </w:tcPr>
          <w:p w:rsidR="00051368" w:rsidRPr="008B3B4E" w:rsidRDefault="0005136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852" w:type="pct"/>
            <w:vMerge/>
            <w:vAlign w:val="center"/>
          </w:tcPr>
          <w:p w:rsidR="00051368" w:rsidRPr="008B3B4E" w:rsidRDefault="00051368" w:rsidP="0011149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51368" w:rsidRPr="008B3B4E" w:rsidRDefault="0005136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4400 (33) и выше</w:t>
            </w:r>
          </w:p>
        </w:tc>
        <w:tc>
          <w:tcPr>
            <w:tcW w:w="1134" w:type="pct"/>
            <w:vAlign w:val="center"/>
          </w:tcPr>
          <w:p w:rsidR="00051368" w:rsidRPr="008B3B4E" w:rsidRDefault="0005136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Ниже 4400 (33)</w:t>
            </w:r>
          </w:p>
        </w:tc>
      </w:tr>
      <w:tr w:rsidR="008B3B4E" w:rsidRPr="008B3B4E" w:rsidTr="00051368">
        <w:trPr>
          <w:trHeight w:val="666"/>
        </w:trPr>
        <w:tc>
          <w:tcPr>
            <w:tcW w:w="937" w:type="pct"/>
            <w:vMerge/>
            <w:vAlign w:val="center"/>
          </w:tcPr>
          <w:p w:rsidR="00051368" w:rsidRPr="008B3B4E" w:rsidRDefault="0005136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852" w:type="pct"/>
            <w:vMerge/>
          </w:tcPr>
          <w:p w:rsidR="00051368" w:rsidRPr="008B3B4E" w:rsidRDefault="0005136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033" w:type="pct"/>
            <w:vAlign w:val="center"/>
          </w:tcPr>
          <w:p w:rsidR="00051368" w:rsidRPr="008B3B4E" w:rsidRDefault="0005136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 xml:space="preserve">Постоянного тока, эффективное значение переменного или амплитудное значение импульсного тока при </w:t>
            </w:r>
            <w:proofErr w:type="spellStart"/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Р</w:t>
            </w: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  <w:vertAlign w:val="subscript"/>
              </w:rPr>
              <w:t>ср</w:t>
            </w:r>
            <w:proofErr w:type="spellEnd"/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=</w:t>
            </w:r>
            <w:proofErr w:type="spellStart"/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Р</w:t>
            </w: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  <w:vertAlign w:val="subscript"/>
              </w:rPr>
              <w:t>номин</w:t>
            </w:r>
            <w:proofErr w:type="spellEnd"/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, В</w:t>
            </w:r>
          </w:p>
        </w:tc>
        <w:tc>
          <w:tcPr>
            <w:tcW w:w="1044" w:type="pct"/>
            <w:vAlign w:val="center"/>
          </w:tcPr>
          <w:p w:rsidR="00051368" w:rsidRPr="008B3B4E" w:rsidRDefault="0005136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 xml:space="preserve">Амплитудное значение импульсного тока при </w:t>
            </w:r>
            <w:proofErr w:type="spellStart"/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Р</w:t>
            </w: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  <w:vertAlign w:val="subscript"/>
              </w:rPr>
              <w:t>ср</w:t>
            </w:r>
            <w:proofErr w:type="spellEnd"/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=0,1Р</w:t>
            </w: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  <w:vertAlign w:val="subscript"/>
              </w:rPr>
              <w:t>номин</w:t>
            </w: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, В</w:t>
            </w:r>
          </w:p>
        </w:tc>
        <w:tc>
          <w:tcPr>
            <w:tcW w:w="1134" w:type="pct"/>
            <w:vAlign w:val="center"/>
          </w:tcPr>
          <w:p w:rsidR="00051368" w:rsidRPr="008B3B4E" w:rsidRDefault="00051368" w:rsidP="001F06E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  <w:t>Постоянного тока или амплитудное значение импульсного тока, В</w:t>
            </w:r>
          </w:p>
        </w:tc>
      </w:tr>
      <w:tr w:rsidR="00E72415" w:rsidRPr="008B3B4E" w:rsidTr="003D548D">
        <w:trPr>
          <w:trHeight w:val="361"/>
        </w:trPr>
        <w:tc>
          <w:tcPr>
            <w:tcW w:w="937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-0,063</w:t>
            </w:r>
          </w:p>
          <w:p w:rsidR="00E72415" w:rsidRPr="008B3B4E" w:rsidRDefault="00E72415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-0,125</w:t>
            </w:r>
          </w:p>
        </w:tc>
        <w:tc>
          <w:tcPr>
            <w:tcW w:w="852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от 0,1 до 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,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033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1044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400</w:t>
            </w:r>
          </w:p>
        </w:tc>
        <w:tc>
          <w:tcPr>
            <w:tcW w:w="1134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150</w:t>
            </w:r>
          </w:p>
        </w:tc>
      </w:tr>
      <w:tr w:rsidR="00E72415" w:rsidRPr="008B3B4E" w:rsidTr="0067043D">
        <w:trPr>
          <w:trHeight w:val="283"/>
        </w:trPr>
        <w:tc>
          <w:tcPr>
            <w:tcW w:w="937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-0,25</w:t>
            </w:r>
          </w:p>
        </w:tc>
        <w:tc>
          <w:tcPr>
            <w:tcW w:w="852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от 10 до 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,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033" w:type="pct"/>
            <w:vAlign w:val="center"/>
          </w:tcPr>
          <w:p w:rsidR="00E72415" w:rsidRPr="008B3B4E" w:rsidRDefault="00E72415" w:rsidP="00E72415">
            <w:pPr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1044" w:type="pct"/>
            <w:vAlign w:val="center"/>
          </w:tcPr>
          <w:p w:rsidR="00E72415" w:rsidRPr="008B3B4E" w:rsidRDefault="00E72415" w:rsidP="00E72415">
            <w:pPr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400</w:t>
            </w:r>
          </w:p>
        </w:tc>
        <w:tc>
          <w:tcPr>
            <w:tcW w:w="1134" w:type="pct"/>
            <w:vAlign w:val="center"/>
          </w:tcPr>
          <w:p w:rsidR="00E72415" w:rsidRPr="008B3B4E" w:rsidRDefault="00E72415" w:rsidP="00E72415">
            <w:pPr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150</w:t>
            </w:r>
          </w:p>
        </w:tc>
      </w:tr>
      <w:tr w:rsidR="00E72415" w:rsidRPr="008B3B4E" w:rsidTr="0067043D">
        <w:trPr>
          <w:trHeight w:val="204"/>
        </w:trPr>
        <w:tc>
          <w:tcPr>
            <w:tcW w:w="937" w:type="pct"/>
            <w:vMerge w:val="restart"/>
            <w:vAlign w:val="center"/>
          </w:tcPr>
          <w:p w:rsidR="003D548D" w:rsidRDefault="00E72415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-0,33</w:t>
            </w:r>
          </w:p>
        </w:tc>
        <w:tc>
          <w:tcPr>
            <w:tcW w:w="852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0,1 до 332х10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33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1044" w:type="pct"/>
            <w:vMerge w:val="restar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400</w:t>
            </w:r>
          </w:p>
        </w:tc>
        <w:tc>
          <w:tcPr>
            <w:tcW w:w="1134" w:type="pct"/>
            <w:vMerge w:val="restar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150</w:t>
            </w:r>
          </w:p>
        </w:tc>
      </w:tr>
      <w:tr w:rsidR="00E72415" w:rsidRPr="008B3B4E" w:rsidTr="0067043D">
        <w:trPr>
          <w:trHeight w:val="204"/>
        </w:trPr>
        <w:tc>
          <w:tcPr>
            <w:tcW w:w="937" w:type="pct"/>
            <w:vMerge/>
            <w:vAlign w:val="center"/>
          </w:tcPr>
          <w:p w:rsidR="00E72415" w:rsidRPr="008B3B4E" w:rsidRDefault="00E72415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852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340х10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100х10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033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250</w:t>
            </w:r>
          </w:p>
        </w:tc>
        <w:tc>
          <w:tcPr>
            <w:tcW w:w="1044" w:type="pct"/>
            <w:vMerge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34" w:type="pct"/>
            <w:vMerge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</w:tr>
      <w:tr w:rsidR="00E72415" w:rsidRPr="008B3B4E" w:rsidTr="0067043D">
        <w:trPr>
          <w:trHeight w:val="204"/>
        </w:trPr>
        <w:tc>
          <w:tcPr>
            <w:tcW w:w="937" w:type="pct"/>
            <w:vMerge w:val="restart"/>
            <w:vAlign w:val="center"/>
          </w:tcPr>
          <w:p w:rsidR="00E72415" w:rsidRDefault="00E72415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4</w:t>
            </w:r>
          </w:p>
          <w:p w:rsidR="00E72415" w:rsidRDefault="00E72415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-0,5</w:t>
            </w:r>
          </w:p>
        </w:tc>
        <w:tc>
          <w:tcPr>
            <w:tcW w:w="852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0,1 до 243х10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33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250</w:t>
            </w:r>
          </w:p>
        </w:tc>
        <w:tc>
          <w:tcPr>
            <w:tcW w:w="1044" w:type="pct"/>
            <w:vMerge w:val="restar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450</w:t>
            </w:r>
          </w:p>
        </w:tc>
        <w:tc>
          <w:tcPr>
            <w:tcW w:w="1134" w:type="pct"/>
            <w:vMerge w:val="restar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200</w:t>
            </w:r>
          </w:p>
        </w:tc>
      </w:tr>
      <w:tr w:rsidR="00E72415" w:rsidRPr="008B3B4E" w:rsidTr="0067043D">
        <w:trPr>
          <w:trHeight w:val="204"/>
        </w:trPr>
        <w:tc>
          <w:tcPr>
            <w:tcW w:w="937" w:type="pct"/>
            <w:vMerge/>
            <w:vAlign w:val="center"/>
          </w:tcPr>
          <w:p w:rsidR="00E72415" w:rsidRPr="008B3B4E" w:rsidRDefault="00E72415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852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от 249х103 до </w:t>
            </w:r>
            <w:r w:rsidR="003D548D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22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033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300</w:t>
            </w:r>
          </w:p>
        </w:tc>
        <w:tc>
          <w:tcPr>
            <w:tcW w:w="1044" w:type="pct"/>
            <w:vMerge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34" w:type="pct"/>
            <w:vMerge/>
            <w:vAlign w:val="center"/>
          </w:tcPr>
          <w:p w:rsidR="00E72415" w:rsidRPr="008B3B4E" w:rsidRDefault="00E72415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</w:tr>
      <w:tr w:rsidR="003D548D" w:rsidRPr="008B3B4E" w:rsidTr="0067043D">
        <w:trPr>
          <w:trHeight w:val="204"/>
        </w:trPr>
        <w:tc>
          <w:tcPr>
            <w:tcW w:w="937" w:type="pct"/>
            <w:vAlign w:val="center"/>
          </w:tcPr>
          <w:p w:rsidR="003D548D" w:rsidRPr="008B3B4E" w:rsidRDefault="003D548D" w:rsidP="003D548D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-0,75</w:t>
            </w:r>
          </w:p>
        </w:tc>
        <w:tc>
          <w:tcPr>
            <w:tcW w:w="852" w:type="pct"/>
            <w:vMerge w:val="restart"/>
            <w:vAlign w:val="center"/>
          </w:tcPr>
          <w:p w:rsidR="003D548D" w:rsidRPr="008B3B4E" w:rsidRDefault="003D548D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от 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0,1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22х10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033" w:type="pct"/>
            <w:vAlign w:val="center"/>
          </w:tcPr>
          <w:p w:rsidR="003D548D" w:rsidRDefault="003D548D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  <w:p w:rsidR="007924F6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350</w:t>
            </w:r>
          </w:p>
        </w:tc>
        <w:tc>
          <w:tcPr>
            <w:tcW w:w="1044" w:type="pct"/>
            <w:vAlign w:val="center"/>
          </w:tcPr>
          <w:p w:rsidR="003D548D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750</w:t>
            </w:r>
          </w:p>
        </w:tc>
        <w:tc>
          <w:tcPr>
            <w:tcW w:w="1134" w:type="pct"/>
            <w:vAlign w:val="center"/>
          </w:tcPr>
          <w:p w:rsidR="003D548D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300</w:t>
            </w:r>
          </w:p>
        </w:tc>
      </w:tr>
      <w:tr w:rsidR="003D548D" w:rsidRPr="008B3B4E" w:rsidTr="0067043D">
        <w:trPr>
          <w:trHeight w:val="204"/>
        </w:trPr>
        <w:tc>
          <w:tcPr>
            <w:tcW w:w="937" w:type="pct"/>
            <w:vAlign w:val="center"/>
          </w:tcPr>
          <w:p w:rsidR="003D548D" w:rsidRDefault="003D548D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-1</w:t>
            </w:r>
          </w:p>
        </w:tc>
        <w:tc>
          <w:tcPr>
            <w:tcW w:w="852" w:type="pct"/>
            <w:vMerge/>
            <w:vAlign w:val="center"/>
          </w:tcPr>
          <w:p w:rsidR="003D548D" w:rsidRPr="008B3B4E" w:rsidRDefault="003D548D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033" w:type="pct"/>
            <w:vAlign w:val="center"/>
          </w:tcPr>
          <w:p w:rsidR="003D548D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500</w:t>
            </w:r>
          </w:p>
        </w:tc>
        <w:tc>
          <w:tcPr>
            <w:tcW w:w="1044" w:type="pct"/>
            <w:vAlign w:val="center"/>
          </w:tcPr>
          <w:p w:rsidR="003D548D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1000</w:t>
            </w:r>
          </w:p>
        </w:tc>
        <w:tc>
          <w:tcPr>
            <w:tcW w:w="1134" w:type="pct"/>
            <w:vAlign w:val="center"/>
          </w:tcPr>
          <w:p w:rsidR="003D548D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320</w:t>
            </w:r>
          </w:p>
        </w:tc>
      </w:tr>
      <w:tr w:rsidR="003D548D" w:rsidRPr="008B3B4E" w:rsidTr="0067043D">
        <w:trPr>
          <w:trHeight w:val="204"/>
        </w:trPr>
        <w:tc>
          <w:tcPr>
            <w:tcW w:w="937" w:type="pct"/>
            <w:vAlign w:val="center"/>
          </w:tcPr>
          <w:p w:rsidR="003D548D" w:rsidRDefault="003D548D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-2</w:t>
            </w:r>
          </w:p>
        </w:tc>
        <w:tc>
          <w:tcPr>
            <w:tcW w:w="852" w:type="pct"/>
            <w:vMerge/>
            <w:vAlign w:val="center"/>
          </w:tcPr>
          <w:p w:rsidR="003D548D" w:rsidRPr="008B3B4E" w:rsidRDefault="003D548D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033" w:type="pct"/>
            <w:vAlign w:val="center"/>
          </w:tcPr>
          <w:p w:rsidR="003D548D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750</w:t>
            </w:r>
          </w:p>
        </w:tc>
        <w:tc>
          <w:tcPr>
            <w:tcW w:w="1044" w:type="pct"/>
            <w:vAlign w:val="center"/>
          </w:tcPr>
          <w:p w:rsidR="003D548D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1200</w:t>
            </w:r>
          </w:p>
        </w:tc>
        <w:tc>
          <w:tcPr>
            <w:tcW w:w="1134" w:type="pct"/>
            <w:vAlign w:val="center"/>
          </w:tcPr>
          <w:p w:rsidR="003D548D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350</w:t>
            </w:r>
          </w:p>
        </w:tc>
      </w:tr>
      <w:tr w:rsidR="00E72415" w:rsidRPr="008B3B4E" w:rsidTr="0067043D">
        <w:trPr>
          <w:trHeight w:val="204"/>
        </w:trPr>
        <w:tc>
          <w:tcPr>
            <w:tcW w:w="937" w:type="pct"/>
            <w:vAlign w:val="center"/>
          </w:tcPr>
          <w:p w:rsidR="00E72415" w:rsidRPr="008B3B4E" w:rsidRDefault="00E72415" w:rsidP="00E72415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Р1-2Р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</w:t>
            </w:r>
          </w:p>
        </w:tc>
        <w:tc>
          <w:tcPr>
            <w:tcW w:w="852" w:type="pct"/>
            <w:vAlign w:val="center"/>
          </w:tcPr>
          <w:p w:rsidR="00E72415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до </w:t>
            </w: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033" w:type="pct"/>
            <w:vAlign w:val="center"/>
          </w:tcPr>
          <w:p w:rsidR="00E72415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750</w:t>
            </w:r>
          </w:p>
        </w:tc>
        <w:tc>
          <w:tcPr>
            <w:tcW w:w="1044" w:type="pct"/>
            <w:vAlign w:val="center"/>
          </w:tcPr>
          <w:p w:rsidR="00E72415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1200</w:t>
            </w:r>
          </w:p>
        </w:tc>
        <w:tc>
          <w:tcPr>
            <w:tcW w:w="1134" w:type="pct"/>
            <w:vAlign w:val="center"/>
          </w:tcPr>
          <w:p w:rsidR="00E72415" w:rsidRPr="008B3B4E" w:rsidRDefault="007924F6" w:rsidP="00E7241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350</w:t>
            </w:r>
          </w:p>
        </w:tc>
      </w:tr>
    </w:tbl>
    <w:p w:rsidR="00FE6B1D" w:rsidRDefault="00FE6B1D" w:rsidP="0015393F">
      <w:pPr>
        <w:spacing w:line="240" w:lineRule="auto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p w:rsidR="00EF74F8" w:rsidRPr="008B3B4E" w:rsidRDefault="00EF74F8" w:rsidP="0015393F">
      <w:pPr>
        <w:spacing w:line="240" w:lineRule="auto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2247"/>
        <w:gridCol w:w="2409"/>
        <w:gridCol w:w="1824"/>
        <w:gridCol w:w="1856"/>
      </w:tblGrid>
      <w:tr w:rsidR="008B3B4E" w:rsidRPr="008B3B4E" w:rsidTr="004B59DC">
        <w:trPr>
          <w:trHeight w:val="288"/>
        </w:trPr>
        <w:tc>
          <w:tcPr>
            <w:tcW w:w="0" w:type="auto"/>
            <w:gridSpan w:val="5"/>
            <w:shd w:val="clear" w:color="auto" w:fill="99CCFF"/>
          </w:tcPr>
          <w:p w:rsidR="004B59DC" w:rsidRPr="008B3B4E" w:rsidRDefault="004B59D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B6DDE8"/>
              </w:rPr>
            </w:pPr>
            <w:r w:rsidRPr="008B3B4E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ЗНАЧЕНИЯ ТКС</w:t>
            </w:r>
          </w:p>
        </w:tc>
      </w:tr>
      <w:tr w:rsidR="008B3B4E" w:rsidRPr="008B3B4E" w:rsidTr="001B42BA">
        <w:trPr>
          <w:trHeight w:val="288"/>
        </w:trPr>
        <w:tc>
          <w:tcPr>
            <w:tcW w:w="0" w:type="auto"/>
            <w:vMerge w:val="restart"/>
            <w:vAlign w:val="center"/>
          </w:tcPr>
          <w:p w:rsidR="004B59DC" w:rsidRPr="008B3B4E" w:rsidRDefault="004B59D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Группа по ТКС</w:t>
            </w:r>
          </w:p>
        </w:tc>
        <w:tc>
          <w:tcPr>
            <w:tcW w:w="2247" w:type="dxa"/>
            <w:vMerge w:val="restart"/>
            <w:vAlign w:val="center"/>
          </w:tcPr>
          <w:p w:rsidR="004B59DC" w:rsidRPr="008B3B4E" w:rsidRDefault="004B59D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2409" w:type="dxa"/>
            <w:vMerge w:val="restart"/>
            <w:vAlign w:val="center"/>
          </w:tcPr>
          <w:p w:rsidR="004B59DC" w:rsidRPr="008B3B4E" w:rsidRDefault="004B59DC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Допускаемое отклонение сопротивления, %</w:t>
            </w:r>
          </w:p>
        </w:tc>
        <w:tc>
          <w:tcPr>
            <w:tcW w:w="3680" w:type="dxa"/>
            <w:gridSpan w:val="2"/>
          </w:tcPr>
          <w:p w:rsidR="004B59DC" w:rsidRPr="008B3B4E" w:rsidRDefault="004B59D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ТКСх10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-6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 1/</w:t>
            </w:r>
            <w:proofErr w:type="spellStart"/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С</w:t>
            </w:r>
            <w:proofErr w:type="spellEnd"/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, не более, в интервале температур</w:t>
            </w:r>
          </w:p>
        </w:tc>
      </w:tr>
      <w:tr w:rsidR="008B3B4E" w:rsidRPr="008B3B4E" w:rsidTr="001B42BA">
        <w:trPr>
          <w:trHeight w:val="598"/>
        </w:trPr>
        <w:tc>
          <w:tcPr>
            <w:tcW w:w="0" w:type="auto"/>
            <w:vMerge/>
          </w:tcPr>
          <w:p w:rsidR="004B59DC" w:rsidRPr="008B3B4E" w:rsidRDefault="004B59DC" w:rsidP="004B59DC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47" w:type="dxa"/>
            <w:vMerge/>
          </w:tcPr>
          <w:p w:rsidR="004B59DC" w:rsidRPr="008B3B4E" w:rsidRDefault="004B59DC" w:rsidP="004B59DC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4B59DC" w:rsidRPr="008B3B4E" w:rsidRDefault="004B59DC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4" w:type="dxa"/>
          </w:tcPr>
          <w:p w:rsidR="004B59DC" w:rsidRPr="008B3B4E" w:rsidRDefault="004B59DC" w:rsidP="00EB4B9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от 20 до 155 </w:t>
            </w:r>
            <w:proofErr w:type="spellStart"/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С</w:t>
            </w:r>
            <w:proofErr w:type="spellEnd"/>
          </w:p>
          <w:p w:rsidR="004B59DC" w:rsidRPr="008B3B4E" w:rsidRDefault="004B59DC" w:rsidP="00EB4B9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(от 293 К до 428 К)</w:t>
            </w:r>
          </w:p>
        </w:tc>
        <w:tc>
          <w:tcPr>
            <w:tcW w:w="1856" w:type="dxa"/>
            <w:vAlign w:val="center"/>
          </w:tcPr>
          <w:p w:rsidR="004B59DC" w:rsidRPr="008B3B4E" w:rsidRDefault="004B59DC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от минус 60 до 20 </w:t>
            </w:r>
            <w:proofErr w:type="spellStart"/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С</w:t>
            </w:r>
            <w:proofErr w:type="spellEnd"/>
          </w:p>
          <w:p w:rsidR="004B59DC" w:rsidRPr="008B3B4E" w:rsidRDefault="004B59DC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(от 213 К до 293 К)</w:t>
            </w:r>
          </w:p>
        </w:tc>
      </w:tr>
      <w:tr w:rsidR="008B3B4E" w:rsidRPr="008B3B4E" w:rsidTr="001B42BA">
        <w:trPr>
          <w:trHeight w:val="268"/>
        </w:trPr>
        <w:tc>
          <w:tcPr>
            <w:tcW w:w="0" w:type="auto"/>
            <w:vAlign w:val="center"/>
          </w:tcPr>
          <w:p w:rsidR="004B59DC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Б</w:t>
            </w:r>
          </w:p>
        </w:tc>
        <w:tc>
          <w:tcPr>
            <w:tcW w:w="2247" w:type="dxa"/>
          </w:tcPr>
          <w:p w:rsidR="004B59DC" w:rsidRPr="008B3B4E" w:rsidRDefault="004B59DC" w:rsidP="004B59DC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5,11 до 976х10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4B59DC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</w:t>
            </w:r>
          </w:p>
        </w:tc>
        <w:tc>
          <w:tcPr>
            <w:tcW w:w="1824" w:type="dxa"/>
            <w:vAlign w:val="center"/>
          </w:tcPr>
          <w:p w:rsidR="004B59DC" w:rsidRPr="008B3B4E" w:rsidRDefault="004B59DC" w:rsidP="00E50F1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</w:t>
            </w:r>
            <w:r w:rsidR="00E50F16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1856" w:type="dxa"/>
            <w:vAlign w:val="center"/>
          </w:tcPr>
          <w:p w:rsidR="004B59DC" w:rsidRPr="008B3B4E" w:rsidRDefault="004B59DC" w:rsidP="00E50F1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</w:t>
            </w:r>
            <w:r w:rsidR="00E50F16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150</w:t>
            </w:r>
          </w:p>
        </w:tc>
      </w:tr>
      <w:tr w:rsidR="008B3B4E" w:rsidRPr="008B3B4E" w:rsidTr="001B42BA">
        <w:trPr>
          <w:trHeight w:val="225"/>
        </w:trPr>
        <w:tc>
          <w:tcPr>
            <w:tcW w:w="0" w:type="auto"/>
            <w:vAlign w:val="center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В</w:t>
            </w:r>
          </w:p>
        </w:tc>
        <w:tc>
          <w:tcPr>
            <w:tcW w:w="2247" w:type="dxa"/>
          </w:tcPr>
          <w:p w:rsidR="00E50F16" w:rsidRPr="008B3B4E" w:rsidRDefault="00E50F16" w:rsidP="00E50F16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 до 976х10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±1; ±2; ±5; ±10</w:t>
            </w:r>
          </w:p>
        </w:tc>
        <w:tc>
          <w:tcPr>
            <w:tcW w:w="1824" w:type="dxa"/>
            <w:vAlign w:val="center"/>
          </w:tcPr>
          <w:p w:rsidR="00E50F16" w:rsidRPr="008B3B4E" w:rsidRDefault="00E50F16" w:rsidP="00E50F1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±100</w:t>
            </w:r>
          </w:p>
        </w:tc>
        <w:tc>
          <w:tcPr>
            <w:tcW w:w="1856" w:type="dxa"/>
            <w:vAlign w:val="center"/>
          </w:tcPr>
          <w:p w:rsidR="00E50F16" w:rsidRPr="008B3B4E" w:rsidRDefault="00E50F16" w:rsidP="00E50F1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±300</w:t>
            </w:r>
          </w:p>
        </w:tc>
      </w:tr>
      <w:tr w:rsidR="008B3B4E" w:rsidRPr="008B3B4E" w:rsidTr="001B42BA">
        <w:trPr>
          <w:trHeight w:val="288"/>
        </w:trPr>
        <w:tc>
          <w:tcPr>
            <w:tcW w:w="0" w:type="auto"/>
            <w:vAlign w:val="center"/>
          </w:tcPr>
          <w:p w:rsidR="004B59DC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Г</w:t>
            </w:r>
          </w:p>
        </w:tc>
        <w:tc>
          <w:tcPr>
            <w:tcW w:w="2247" w:type="dxa"/>
          </w:tcPr>
          <w:p w:rsidR="004B59DC" w:rsidRPr="008B3B4E" w:rsidRDefault="00E50F16" w:rsidP="00E50F16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</w:t>
            </w:r>
            <w:r w:rsidR="004B59DC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т 1 до 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10</w:t>
            </w:r>
            <w:r w:rsidR="004B59DC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2409" w:type="dxa"/>
          </w:tcPr>
          <w:p w:rsidR="004B59DC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±1; ±2; ±5; ±10</w:t>
            </w:r>
          </w:p>
        </w:tc>
        <w:tc>
          <w:tcPr>
            <w:tcW w:w="1824" w:type="dxa"/>
            <w:vAlign w:val="center"/>
          </w:tcPr>
          <w:p w:rsidR="004B59DC" w:rsidRPr="008B3B4E" w:rsidRDefault="004B59DC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±250</w:t>
            </w:r>
          </w:p>
        </w:tc>
        <w:tc>
          <w:tcPr>
            <w:tcW w:w="1856" w:type="dxa"/>
            <w:vAlign w:val="center"/>
          </w:tcPr>
          <w:p w:rsidR="004B59DC" w:rsidRPr="008B3B4E" w:rsidRDefault="004B59DC" w:rsidP="00E50F1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</w:t>
            </w:r>
            <w:r w:rsidR="00E50F16"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500</w:t>
            </w:r>
          </w:p>
        </w:tc>
      </w:tr>
      <w:tr w:rsidR="008B3B4E" w:rsidRPr="008B3B4E" w:rsidTr="001B42BA">
        <w:trPr>
          <w:trHeight w:val="123"/>
        </w:trPr>
        <w:tc>
          <w:tcPr>
            <w:tcW w:w="0" w:type="auto"/>
            <w:vMerge w:val="restart"/>
            <w:vAlign w:val="center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Д</w:t>
            </w:r>
          </w:p>
        </w:tc>
        <w:tc>
          <w:tcPr>
            <w:tcW w:w="2247" w:type="dxa"/>
          </w:tcPr>
          <w:p w:rsidR="00E50F16" w:rsidRPr="008B3B4E" w:rsidRDefault="00E50F16" w:rsidP="00E50F16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 до 976х10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E50F16" w:rsidRPr="008B3B4E" w:rsidRDefault="00E50F16" w:rsidP="001B42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±2; ±5; ±10</w:t>
            </w:r>
          </w:p>
        </w:tc>
        <w:tc>
          <w:tcPr>
            <w:tcW w:w="1824" w:type="dxa"/>
            <w:vMerge w:val="restart"/>
            <w:vAlign w:val="center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±500</w:t>
            </w:r>
          </w:p>
        </w:tc>
        <w:tc>
          <w:tcPr>
            <w:tcW w:w="1856" w:type="dxa"/>
            <w:vAlign w:val="center"/>
          </w:tcPr>
          <w:p w:rsidR="00E50F16" w:rsidRPr="008B3B4E" w:rsidRDefault="00E50F16" w:rsidP="00B1193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</w:t>
            </w:r>
            <w:r w:rsidR="00B1193E"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7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00</w:t>
            </w:r>
          </w:p>
        </w:tc>
      </w:tr>
      <w:tr w:rsidR="008B3B4E" w:rsidRPr="008B3B4E" w:rsidTr="001B42BA">
        <w:trPr>
          <w:trHeight w:val="122"/>
        </w:trPr>
        <w:tc>
          <w:tcPr>
            <w:tcW w:w="0" w:type="auto"/>
            <w:vMerge/>
            <w:vAlign w:val="center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47" w:type="dxa"/>
          </w:tcPr>
          <w:p w:rsidR="00E50F16" w:rsidRPr="008B3B4E" w:rsidRDefault="00E50F16" w:rsidP="00E50F16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10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до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10х10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2409" w:type="dxa"/>
            <w:vMerge/>
            <w:vAlign w:val="center"/>
          </w:tcPr>
          <w:p w:rsidR="00E50F16" w:rsidRPr="008B3B4E" w:rsidRDefault="00E50F16" w:rsidP="001B42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824" w:type="dxa"/>
            <w:vMerge/>
            <w:vAlign w:val="center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856" w:type="dxa"/>
            <w:vAlign w:val="center"/>
          </w:tcPr>
          <w:p w:rsidR="00E50F16" w:rsidRPr="008B3B4E" w:rsidRDefault="00B1193E" w:rsidP="00B1193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±1000</w:t>
            </w:r>
          </w:p>
        </w:tc>
      </w:tr>
      <w:tr w:rsidR="008B3B4E" w:rsidRPr="008B3B4E" w:rsidTr="001B42BA">
        <w:trPr>
          <w:trHeight w:val="123"/>
        </w:trPr>
        <w:tc>
          <w:tcPr>
            <w:tcW w:w="0" w:type="auto"/>
            <w:vMerge w:val="restart"/>
            <w:vAlign w:val="center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Ж</w:t>
            </w:r>
          </w:p>
        </w:tc>
        <w:tc>
          <w:tcPr>
            <w:tcW w:w="2247" w:type="dxa"/>
          </w:tcPr>
          <w:p w:rsidR="00E50F16" w:rsidRPr="008B3B4E" w:rsidRDefault="00E50F16" w:rsidP="004B59DC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0,1 до 0,91</w:t>
            </w:r>
          </w:p>
        </w:tc>
        <w:tc>
          <w:tcPr>
            <w:tcW w:w="2409" w:type="dxa"/>
            <w:vAlign w:val="center"/>
          </w:tcPr>
          <w:p w:rsidR="00E50F16" w:rsidRPr="008B3B4E" w:rsidRDefault="00E50F16" w:rsidP="001B42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±5; ±10</w:t>
            </w:r>
          </w:p>
        </w:tc>
        <w:tc>
          <w:tcPr>
            <w:tcW w:w="1824" w:type="dxa"/>
            <w:vMerge w:val="restart"/>
            <w:vAlign w:val="center"/>
          </w:tcPr>
          <w:p w:rsidR="00E50F16" w:rsidRPr="008B3B4E" w:rsidRDefault="00B1193E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±1000</w:t>
            </w:r>
          </w:p>
        </w:tc>
        <w:tc>
          <w:tcPr>
            <w:tcW w:w="1856" w:type="dxa"/>
            <w:vAlign w:val="center"/>
          </w:tcPr>
          <w:p w:rsidR="00E50F16" w:rsidRPr="008B3B4E" w:rsidRDefault="00B1193E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±1000</w:t>
            </w:r>
          </w:p>
        </w:tc>
      </w:tr>
      <w:tr w:rsidR="008B3B4E" w:rsidRPr="008B3B4E" w:rsidTr="001B42BA">
        <w:trPr>
          <w:trHeight w:val="109"/>
        </w:trPr>
        <w:tc>
          <w:tcPr>
            <w:tcW w:w="0" w:type="auto"/>
            <w:vMerge/>
            <w:vAlign w:val="center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47" w:type="dxa"/>
          </w:tcPr>
          <w:p w:rsidR="00E50F16" w:rsidRPr="008B3B4E" w:rsidRDefault="00E50F16" w:rsidP="004B59DC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от 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до </w:t>
            </w:r>
            <w:r w:rsidR="00952D73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2409" w:type="dxa"/>
          </w:tcPr>
          <w:p w:rsidR="00E50F16" w:rsidRPr="008B3B4E" w:rsidRDefault="00952D73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±2; ±5; ±10</w:t>
            </w:r>
          </w:p>
        </w:tc>
        <w:tc>
          <w:tcPr>
            <w:tcW w:w="1824" w:type="dxa"/>
            <w:vMerge/>
            <w:vAlign w:val="center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856" w:type="dxa"/>
            <w:vAlign w:val="center"/>
          </w:tcPr>
          <w:p w:rsidR="00E50F16" w:rsidRPr="008B3B4E" w:rsidRDefault="00B1193E" w:rsidP="00B1193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</w:t>
            </w:r>
            <w:r w:rsidR="00952D73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00</w:t>
            </w:r>
          </w:p>
        </w:tc>
      </w:tr>
      <w:tr w:rsidR="008B3B4E" w:rsidRPr="008B3B4E" w:rsidTr="001B42BA">
        <w:trPr>
          <w:trHeight w:val="108"/>
        </w:trPr>
        <w:tc>
          <w:tcPr>
            <w:tcW w:w="0" w:type="auto"/>
            <w:vMerge/>
            <w:vAlign w:val="center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47" w:type="dxa"/>
          </w:tcPr>
          <w:p w:rsidR="00E50F16" w:rsidRPr="008B3B4E" w:rsidRDefault="00E50F16" w:rsidP="004B59DC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10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до </w:t>
            </w:r>
            <w:r w:rsidR="00952D73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22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х10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2409" w:type="dxa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±5; ±10</w:t>
            </w:r>
          </w:p>
        </w:tc>
        <w:tc>
          <w:tcPr>
            <w:tcW w:w="1824" w:type="dxa"/>
            <w:vMerge/>
            <w:vAlign w:val="center"/>
          </w:tcPr>
          <w:p w:rsidR="00E50F16" w:rsidRPr="008B3B4E" w:rsidRDefault="00E50F16" w:rsidP="004B59D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856" w:type="dxa"/>
            <w:vAlign w:val="center"/>
          </w:tcPr>
          <w:p w:rsidR="00E50F16" w:rsidRPr="008B3B4E" w:rsidRDefault="00B1193E" w:rsidP="00B1193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</w:t>
            </w:r>
            <w:r w:rsidR="00952D73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</w:t>
            </w:r>
            <w:r w:rsidRPr="008B3B4E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00</w:t>
            </w:r>
          </w:p>
        </w:tc>
      </w:tr>
    </w:tbl>
    <w:p w:rsidR="00C21BAC" w:rsidRPr="008B3B4E" w:rsidRDefault="00C21BAC" w:rsidP="007A1F97">
      <w:pPr>
        <w:jc w:val="both"/>
      </w:pPr>
      <w:r w:rsidRPr="008B3B4E">
        <w:rPr>
          <w:u w:val="single"/>
        </w:rPr>
        <w:t xml:space="preserve">                           </w:t>
      </w:r>
      <w:r w:rsidRPr="008B3B4E">
        <w:t xml:space="preserve">_        </w:t>
      </w:r>
    </w:p>
    <w:p w:rsidR="00484CBF" w:rsidRPr="008B3B4E" w:rsidRDefault="00B1193E" w:rsidP="0096272B">
      <w:pPr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1"/>
          <w:szCs w:val="21"/>
          <w:shd w:val="clear" w:color="auto" w:fill="FFFFFF"/>
        </w:rPr>
        <w:t>ТКС не нормируется на резисторах с номинальным сопротивлением свыше 22 МОм.</w:t>
      </w:r>
    </w:p>
    <w:p w:rsidR="00B1193E" w:rsidRPr="008B3B4E" w:rsidRDefault="00B1193E" w:rsidP="0096272B">
      <w:pPr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6"/>
        <w:gridCol w:w="3235"/>
        <w:gridCol w:w="2804"/>
      </w:tblGrid>
      <w:tr w:rsidR="008B3B4E" w:rsidRPr="008B3B4E" w:rsidTr="00A9321D">
        <w:tc>
          <w:tcPr>
            <w:tcW w:w="9345" w:type="dxa"/>
            <w:gridSpan w:val="3"/>
            <w:shd w:val="clear" w:color="auto" w:fill="99CCFF"/>
          </w:tcPr>
          <w:p w:rsidR="00B1193E" w:rsidRPr="008B3B4E" w:rsidRDefault="00B1193E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</w:pPr>
            <w:r w:rsidRPr="008B3B4E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ЗНАЧЕНИЯ УРОВНЯ ШУМОВ В ЗАВИСИМОСТИ ОТ НОМИНАЛЬНОГО СОПРОТИВЛЕНИЯ</w:t>
            </w:r>
          </w:p>
        </w:tc>
      </w:tr>
      <w:tr w:rsidR="008B3B4E" w:rsidRPr="008B3B4E" w:rsidTr="00B1193E">
        <w:tc>
          <w:tcPr>
            <w:tcW w:w="3306" w:type="dxa"/>
          </w:tcPr>
          <w:p w:rsidR="00B1193E" w:rsidRPr="008B3B4E" w:rsidRDefault="00B1193E" w:rsidP="00A9321D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Номинальное сопротивление</w:t>
            </w:r>
          </w:p>
        </w:tc>
        <w:tc>
          <w:tcPr>
            <w:tcW w:w="3235" w:type="dxa"/>
            <w:vAlign w:val="center"/>
          </w:tcPr>
          <w:p w:rsidR="00B1193E" w:rsidRPr="008B3B4E" w:rsidRDefault="00B1193E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Уровень шумов, мкВ/В, не более</w:t>
            </w:r>
          </w:p>
        </w:tc>
        <w:tc>
          <w:tcPr>
            <w:tcW w:w="2804" w:type="dxa"/>
          </w:tcPr>
          <w:p w:rsidR="00B1193E" w:rsidRPr="008B3B4E" w:rsidRDefault="00B1193E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Обозначение группы шумов</w:t>
            </w:r>
          </w:p>
        </w:tc>
      </w:tr>
      <w:tr w:rsidR="008B3B4E" w:rsidRPr="008B3B4E" w:rsidTr="00B1193E">
        <w:tc>
          <w:tcPr>
            <w:tcW w:w="3306" w:type="dxa"/>
          </w:tcPr>
          <w:p w:rsidR="00B1193E" w:rsidRPr="008B3B4E" w:rsidRDefault="00E61068" w:rsidP="00A9321D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Д</w:t>
            </w:r>
            <w:r w:rsidR="00B1193E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 10</w:t>
            </w:r>
            <w:r w:rsidR="00B1193E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B1193E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кОм </w:t>
            </w:r>
            <w:proofErr w:type="spellStart"/>
            <w:r w:rsidR="00B1193E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включ</w:t>
            </w:r>
            <w:proofErr w:type="spellEnd"/>
            <w:r w:rsidR="00B1193E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235" w:type="dxa"/>
            <w:vAlign w:val="center"/>
          </w:tcPr>
          <w:p w:rsidR="00B1193E" w:rsidRPr="008B3B4E" w:rsidRDefault="00B1193E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804" w:type="dxa"/>
          </w:tcPr>
          <w:p w:rsidR="00B1193E" w:rsidRPr="008B3B4E" w:rsidRDefault="00B1193E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8B3B4E" w:rsidRPr="008B3B4E" w:rsidTr="00E145D3">
        <w:tc>
          <w:tcPr>
            <w:tcW w:w="3306" w:type="dxa"/>
            <w:vMerge w:val="restart"/>
            <w:vAlign w:val="center"/>
          </w:tcPr>
          <w:p w:rsidR="00E145D3" w:rsidRPr="008B3B4E" w:rsidRDefault="00E145D3" w:rsidP="00E145D3">
            <w:pPr>
              <w:spacing w:after="0" w:line="240" w:lineRule="auto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10 кОм до 10 МОм</w:t>
            </w:r>
          </w:p>
        </w:tc>
        <w:tc>
          <w:tcPr>
            <w:tcW w:w="3235" w:type="dxa"/>
            <w:vAlign w:val="center"/>
          </w:tcPr>
          <w:p w:rsidR="00E145D3" w:rsidRPr="008B3B4E" w:rsidRDefault="00E145D3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804" w:type="dxa"/>
          </w:tcPr>
          <w:p w:rsidR="00E145D3" w:rsidRPr="008B3B4E" w:rsidRDefault="00E145D3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8B3B4E" w:rsidRPr="008B3B4E" w:rsidTr="00B1193E">
        <w:tc>
          <w:tcPr>
            <w:tcW w:w="3306" w:type="dxa"/>
            <w:vMerge/>
          </w:tcPr>
          <w:p w:rsidR="00E145D3" w:rsidRPr="008B3B4E" w:rsidRDefault="00E145D3" w:rsidP="00A9321D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35" w:type="dxa"/>
            <w:vAlign w:val="center"/>
          </w:tcPr>
          <w:p w:rsidR="00E145D3" w:rsidRPr="008B3B4E" w:rsidRDefault="00E145D3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2804" w:type="dxa"/>
          </w:tcPr>
          <w:p w:rsidR="00E145D3" w:rsidRPr="008B3B4E" w:rsidRDefault="00E145D3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5</w:t>
            </w:r>
          </w:p>
        </w:tc>
      </w:tr>
      <w:tr w:rsidR="00B1193E" w:rsidRPr="008B3B4E" w:rsidTr="00A9321D">
        <w:tc>
          <w:tcPr>
            <w:tcW w:w="3306" w:type="dxa"/>
          </w:tcPr>
          <w:p w:rsidR="00B1193E" w:rsidRPr="008B3B4E" w:rsidRDefault="00B1193E" w:rsidP="00E145D3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</w:t>
            </w:r>
            <w:r w:rsidR="00E145D3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0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 МОм до </w:t>
            </w:r>
            <w:r w:rsidR="00E145D3"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100</w:t>
            </w: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 МОм</w:t>
            </w:r>
          </w:p>
        </w:tc>
        <w:tc>
          <w:tcPr>
            <w:tcW w:w="6039" w:type="dxa"/>
            <w:gridSpan w:val="2"/>
            <w:vAlign w:val="center"/>
          </w:tcPr>
          <w:p w:rsidR="00B1193E" w:rsidRPr="008B3B4E" w:rsidRDefault="00B1193E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8B3B4E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Не нормируется</w:t>
            </w:r>
          </w:p>
        </w:tc>
      </w:tr>
    </w:tbl>
    <w:p w:rsidR="00B1193E" w:rsidRPr="008B3B4E" w:rsidRDefault="00B1193E" w:rsidP="00B1193E">
      <w:pPr>
        <w:spacing w:after="0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p w:rsidR="002721A5" w:rsidRPr="008B3B4E" w:rsidRDefault="002721A5" w:rsidP="00B1193E">
      <w:pPr>
        <w:spacing w:after="0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p w:rsidR="002721A5" w:rsidRPr="008B3B4E" w:rsidRDefault="002721A5" w:rsidP="00B1193E">
      <w:pPr>
        <w:spacing w:after="0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4"/>
        <w:gridCol w:w="2105"/>
        <w:gridCol w:w="1224"/>
        <w:gridCol w:w="1099"/>
        <w:gridCol w:w="1108"/>
        <w:gridCol w:w="1112"/>
        <w:gridCol w:w="1113"/>
      </w:tblGrid>
      <w:tr w:rsidR="008B3B4E" w:rsidRPr="006F08A3" w:rsidTr="00DF4D27">
        <w:trPr>
          <w:trHeight w:val="25"/>
        </w:trPr>
        <w:tc>
          <w:tcPr>
            <w:tcW w:w="5000" w:type="pct"/>
            <w:gridSpan w:val="7"/>
            <w:shd w:val="clear" w:color="auto" w:fill="99CCFF"/>
          </w:tcPr>
          <w:p w:rsidR="009203E7" w:rsidRPr="006F08A3" w:rsidRDefault="009203E7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Cs w:val="21"/>
                <w:shd w:val="clear" w:color="auto" w:fill="99CCFF"/>
              </w:rPr>
            </w:pPr>
            <w:r w:rsidRPr="006F08A3">
              <w:rPr>
                <w:rFonts w:ascii="Franklin Gothic Medium Cond" w:hAnsi="Franklin Gothic Medium Cond" w:cs="Arial"/>
                <w:b/>
                <w:szCs w:val="21"/>
                <w:shd w:val="clear" w:color="auto" w:fill="99CCFF"/>
              </w:rPr>
              <w:lastRenderedPageBreak/>
              <w:t>ГЕОМЕТРИЧЕСКИЕ РАЗМЕРЫ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99CCFF"/>
              </w:rPr>
              <w:t xml:space="preserve"> в миллиметрах</w:t>
            </w:r>
          </w:p>
        </w:tc>
      </w:tr>
      <w:tr w:rsidR="008B3B4E" w:rsidRPr="006F08A3" w:rsidTr="00DF4D27">
        <w:trPr>
          <w:trHeight w:val="225"/>
        </w:trPr>
        <w:tc>
          <w:tcPr>
            <w:tcW w:w="5000" w:type="pct"/>
            <w:gridSpan w:val="7"/>
          </w:tcPr>
          <w:p w:rsidR="009203E7" w:rsidRPr="006F08A3" w:rsidRDefault="009203E7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noProof/>
                <w:szCs w:val="21"/>
                <w:shd w:val="clear" w:color="auto" w:fill="FFFFFF"/>
                <w:lang w:eastAsia="ru-RU"/>
              </w:rPr>
            </w:pPr>
            <w:r w:rsidRPr="006F08A3">
              <w:rPr>
                <w:rFonts w:ascii="Franklin Gothic Medium Cond" w:hAnsi="Franklin Gothic Medium Cond" w:cs="Arial"/>
                <w:noProof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702227F8" wp14:editId="69643F91">
                  <wp:extent cx="4248150" cy="1299879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506" cy="131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B4E" w:rsidRPr="006F08A3" w:rsidTr="00DF4D27">
        <w:trPr>
          <w:trHeight w:val="25"/>
        </w:trPr>
        <w:tc>
          <w:tcPr>
            <w:tcW w:w="781" w:type="pct"/>
          </w:tcPr>
          <w:p w:rsidR="00431681" w:rsidRPr="006F08A3" w:rsidRDefault="00431681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1146" w:type="pct"/>
          </w:tcPr>
          <w:p w:rsidR="00431681" w:rsidRPr="006F08A3" w:rsidRDefault="00431681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Обозначение комплекта КД</w:t>
            </w:r>
          </w:p>
        </w:tc>
        <w:tc>
          <w:tcPr>
            <w:tcW w:w="666" w:type="pct"/>
          </w:tcPr>
          <w:p w:rsidR="00431681" w:rsidRPr="006F08A3" w:rsidRDefault="00431681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598" w:type="pct"/>
          </w:tcPr>
          <w:p w:rsidR="00431681" w:rsidRPr="006F08A3" w:rsidRDefault="00431681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598" w:type="pct"/>
          </w:tcPr>
          <w:p w:rsidR="00431681" w:rsidRPr="006F08A3" w:rsidRDefault="00431681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605" w:type="pct"/>
          </w:tcPr>
          <w:p w:rsidR="00431681" w:rsidRPr="006F08A3" w:rsidRDefault="00431681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604" w:type="pct"/>
          </w:tcPr>
          <w:p w:rsidR="00431681" w:rsidRPr="006F08A3" w:rsidRDefault="00431681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Масса, г, не, более</w:t>
            </w:r>
          </w:p>
        </w:tc>
      </w:tr>
      <w:tr w:rsidR="00EB4B5D" w:rsidRPr="006F08A3" w:rsidTr="00DF4D27">
        <w:trPr>
          <w:trHeight w:val="80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-0,063</w:t>
            </w:r>
          </w:p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-0,125</w:t>
            </w:r>
          </w:p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-0,25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ШКАБ.434113.012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1,8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-0,6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3,2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-0,75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 w:val="restar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0,45±0,06</w:t>
            </w:r>
          </w:p>
        </w:tc>
        <w:tc>
          <w:tcPr>
            <w:tcW w:w="605" w:type="pct"/>
            <w:vMerge w:val="restar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25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+</m:t>
                    </m:r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  <w:lang w:val="en-US"/>
                      </w:rPr>
                      <m:t>5</m:t>
                    </m:r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0,12</w:t>
            </w:r>
          </w:p>
        </w:tc>
      </w:tr>
      <w:tr w:rsidR="00EB4B5D" w:rsidRPr="006F08A3" w:rsidTr="00DF4D27">
        <w:trPr>
          <w:trHeight w:val="80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-0,125</w:t>
            </w:r>
          </w:p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-0,25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DC0A7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ШКАБ.434113.002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2,2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-0,6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3,8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-0,75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0,16</w:t>
            </w:r>
          </w:p>
        </w:tc>
      </w:tr>
      <w:tr w:rsidR="00EB4B5D" w:rsidRPr="006F08A3" w:rsidTr="00DF4D27">
        <w:trPr>
          <w:trHeight w:val="281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-0,33</w:t>
            </w:r>
          </w:p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-0,5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ШКАБ.434113.012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2,2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-0,6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+0,1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6,0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-0,75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EB4B5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0,18</w:t>
            </w:r>
          </w:p>
        </w:tc>
      </w:tr>
      <w:tr w:rsidR="00EB4B5D" w:rsidRPr="006F08A3" w:rsidTr="00DF4D27">
        <w:trPr>
          <w:trHeight w:val="281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-0,33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ШКАБ.434113.002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2,2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-0,6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6,0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-0,75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0,22</w:t>
            </w:r>
          </w:p>
        </w:tc>
      </w:tr>
      <w:tr w:rsidR="00EB4B5D" w:rsidRPr="006F08A3" w:rsidTr="00DF4D27">
        <w:trPr>
          <w:trHeight w:val="413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-0,4</w:t>
            </w:r>
          </w:p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-0,5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ШКАБ.434113.002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2,8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-0,6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6,3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-0,9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 w:val="restart"/>
            <w:vAlign w:val="center"/>
          </w:tcPr>
          <w:p w:rsidR="00EB4B5D" w:rsidRPr="006F08A3" w:rsidRDefault="00EB4B5D" w:rsidP="00542629">
            <w:pPr>
              <w:spacing w:before="120"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</w:t>
            </w: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  <w:lang w:val="en-US"/>
              </w:rPr>
              <w:t>60</w:t>
            </w: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±0,06</w:t>
            </w: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0,24</w:t>
            </w:r>
          </w:p>
        </w:tc>
      </w:tr>
      <w:tr w:rsidR="00EB4B5D" w:rsidRPr="006F08A3" w:rsidTr="00DF4D27">
        <w:trPr>
          <w:trHeight w:val="413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-0,75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ШКАБ.434113.012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3,6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9,0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-0,9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0,50</w:t>
            </w:r>
          </w:p>
        </w:tc>
      </w:tr>
      <w:tr w:rsidR="00EB4B5D" w:rsidRPr="006F08A3" w:rsidTr="00DF4D27">
        <w:trPr>
          <w:trHeight w:val="413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-0,75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ШКАБ.434113.002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4,0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-0,75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10,0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-0,9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0,70</w:t>
            </w:r>
          </w:p>
        </w:tc>
      </w:tr>
      <w:tr w:rsidR="00EB4B5D" w:rsidRPr="006F08A3" w:rsidTr="00DF4D27">
        <w:trPr>
          <w:trHeight w:val="413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-1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ШКАБ.434113.002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5,6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-0,75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12,0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-1,1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 w:val="restar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</w:t>
            </w: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  <w:lang w:val="en-US"/>
              </w:rPr>
              <w:t>80</w:t>
            </w: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±0,</w:t>
            </w: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  <w:lang w:val="en-US"/>
              </w:rPr>
              <w:t>10</w:t>
            </w: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1,20</w:t>
            </w:r>
          </w:p>
        </w:tc>
      </w:tr>
      <w:tr w:rsidR="00EB4B5D" w:rsidRPr="006F08A3" w:rsidTr="00DF4D27">
        <w:trPr>
          <w:trHeight w:val="413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-1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ШКАБ.434113.012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4,5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-0,75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11,0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-0,9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1,00</w:t>
            </w:r>
          </w:p>
        </w:tc>
      </w:tr>
      <w:tr w:rsidR="00EB4B5D" w:rsidRPr="006F08A3" w:rsidTr="00DF4D27">
        <w:trPr>
          <w:trHeight w:val="413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-2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ШКАБ.434113.002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6,3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-0,9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13,0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-1,1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2,00</w:t>
            </w:r>
          </w:p>
        </w:tc>
      </w:tr>
      <w:tr w:rsidR="00EB4B5D" w:rsidRPr="006F08A3" w:rsidTr="00DF4D27">
        <w:trPr>
          <w:trHeight w:val="413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-2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ШКАБ.434113.012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4,5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-0,75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11,0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-0,9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 w:val="restar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1,00±0,</w:t>
            </w: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  <w:lang w:val="en-US"/>
              </w:rPr>
              <w:t>10</w:t>
            </w: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1,10</w:t>
            </w:r>
          </w:p>
        </w:tc>
      </w:tr>
      <w:tr w:rsidR="00EB4B5D" w:rsidRPr="006F08A3" w:rsidTr="00DF4D27">
        <w:trPr>
          <w:trHeight w:val="289"/>
        </w:trPr>
        <w:tc>
          <w:tcPr>
            <w:tcW w:w="781" w:type="pct"/>
            <w:vAlign w:val="center"/>
          </w:tcPr>
          <w:p w:rsidR="00EB4B5D" w:rsidRPr="006F08A3" w:rsidRDefault="00EB4B5D" w:rsidP="00B514A3">
            <w:pPr>
              <w:spacing w:after="0" w:line="240" w:lineRule="auto"/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  <w:lang w:val="en-US"/>
              </w:rPr>
              <w:t>Р1-2Р</w:t>
            </w: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-3</w:t>
            </w:r>
          </w:p>
        </w:tc>
        <w:tc>
          <w:tcPr>
            <w:tcW w:w="1146" w:type="pct"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1"/>
                <w:shd w:val="clear" w:color="auto" w:fill="FFFFFF"/>
              </w:rPr>
              <w:t>ШКАБ.434113.002</w:t>
            </w:r>
          </w:p>
        </w:tc>
        <w:tc>
          <w:tcPr>
            <w:tcW w:w="666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Cambria Math" w:hAnsi="Franklin Gothic Medium Cond" w:cs="Arial"/>
                        <w:szCs w:val="20"/>
                        <w:shd w:val="clear" w:color="auto" w:fill="FFFFFF"/>
                      </w:rPr>
                      <m:t>8</m:t>
                    </m:r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,5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-0,9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Align w:val="center"/>
          </w:tcPr>
          <w:p w:rsidR="00EB4B5D" w:rsidRPr="006F08A3" w:rsidRDefault="00DF2525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1</m:t>
                    </m:r>
                    <m:r>
                      <m:rPr>
                        <m:nor/>
                      </m:rPr>
                      <w:rPr>
                        <w:rFonts w:ascii="Cambria Math" w:hAnsi="Franklin Gothic Medium Cond" w:cs="Arial"/>
                        <w:szCs w:val="20"/>
                        <w:shd w:val="clear" w:color="auto" w:fill="FFFFFF"/>
                      </w:rPr>
                      <m:t>8</m:t>
                    </m:r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,0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>-1,1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szCs w:val="20"/>
                        <w:shd w:val="clear" w:color="auto" w:fill="FFFFFF"/>
                      </w:rPr>
                      <m:t xml:space="preserve"> </m:t>
                    </m:r>
                    <m:ctrlPr>
                      <w:rPr>
                        <w:rFonts w:ascii="Cambria Math" w:hAnsi="Cambria Math" w:cs="Arial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598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5" w:type="pct"/>
            <w:vMerge/>
            <w:vAlign w:val="center"/>
          </w:tcPr>
          <w:p w:rsidR="00EB4B5D" w:rsidRPr="006F08A3" w:rsidRDefault="00EB4B5D" w:rsidP="003538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604" w:type="pct"/>
            <w:vAlign w:val="center"/>
          </w:tcPr>
          <w:p w:rsidR="00EB4B5D" w:rsidRPr="006F08A3" w:rsidRDefault="00EB4B5D" w:rsidP="004D0F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3,50</w:t>
            </w:r>
          </w:p>
        </w:tc>
      </w:tr>
    </w:tbl>
    <w:p w:rsidR="00B730D1" w:rsidRPr="008B3B4E" w:rsidRDefault="00B730D1" w:rsidP="00B730D1">
      <w:pPr>
        <w:jc w:val="both"/>
      </w:pPr>
      <w:r w:rsidRPr="008B3B4E">
        <w:rPr>
          <w:u w:val="single"/>
        </w:rPr>
        <w:t xml:space="preserve">                           </w:t>
      </w:r>
      <w:r w:rsidRPr="008B3B4E">
        <w:t xml:space="preserve">_        </w:t>
      </w:r>
    </w:p>
    <w:p w:rsidR="00B730D1" w:rsidRPr="008B3B4E" w:rsidRDefault="00B730D1" w:rsidP="00B730D1">
      <w:pPr>
        <w:spacing w:after="0"/>
        <w:ind w:firstLine="284"/>
        <w:jc w:val="both"/>
        <w:rPr>
          <w:rFonts w:ascii="Franklin Gothic Medium Cond" w:hAnsi="Franklin Gothic Medium Cond" w:cs="Arial"/>
          <w:sz w:val="20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0"/>
          <w:szCs w:val="21"/>
          <w:shd w:val="clear" w:color="auto" w:fill="FFFFFF"/>
        </w:rPr>
        <w:t>Допускается</w:t>
      </w:r>
      <w:r w:rsidR="00EB4B5D">
        <w:rPr>
          <w:rFonts w:ascii="Franklin Gothic Medium Cond" w:hAnsi="Franklin Gothic Medium Cond" w:cs="Arial"/>
          <w:sz w:val="20"/>
          <w:szCs w:val="21"/>
          <w:shd w:val="clear" w:color="auto" w:fill="FFFFFF"/>
        </w:rPr>
        <w:t xml:space="preserve"> по согласованию с изготовителем</w:t>
      </w:r>
      <w:r w:rsidRPr="008B3B4E">
        <w:rPr>
          <w:rFonts w:ascii="Franklin Gothic Medium Cond" w:hAnsi="Franklin Gothic Medium Cond" w:cs="Arial"/>
          <w:sz w:val="20"/>
          <w:szCs w:val="21"/>
          <w:shd w:val="clear" w:color="auto" w:fill="FFFFFF"/>
        </w:rPr>
        <w:t xml:space="preserve"> изготавливать резисторы</w:t>
      </w:r>
      <w:r w:rsidR="00EB4B5D">
        <w:rPr>
          <w:rFonts w:ascii="Franklin Gothic Medium Cond" w:hAnsi="Franklin Gothic Medium Cond" w:cs="Arial"/>
          <w:sz w:val="20"/>
          <w:szCs w:val="21"/>
          <w:shd w:val="clear" w:color="auto" w:fill="FFFFFF"/>
        </w:rPr>
        <w:t xml:space="preserve"> мощностью 0,33; 0,4; 0,5 Вт </w:t>
      </w:r>
      <w:r w:rsidRPr="008B3B4E">
        <w:rPr>
          <w:rFonts w:ascii="Franklin Gothic Medium Cond" w:hAnsi="Franklin Gothic Medium Cond" w:cs="Arial"/>
          <w:sz w:val="20"/>
          <w:szCs w:val="21"/>
          <w:shd w:val="clear" w:color="auto" w:fill="FFFFFF"/>
        </w:rPr>
        <w:t>с диметром вывода (0,5</w:t>
      </w:r>
      <w:r w:rsidRPr="008B3B4E">
        <w:rPr>
          <w:rFonts w:ascii="Franklin Gothic Medium Cond" w:hAnsi="Franklin Gothic Medium Cond" w:cs="Arial"/>
          <w:sz w:val="18"/>
          <w:szCs w:val="20"/>
          <w:shd w:val="clear" w:color="auto" w:fill="FFFFFF"/>
        </w:rPr>
        <w:t>±</w:t>
      </w:r>
      <w:r w:rsidRPr="008B3B4E">
        <w:rPr>
          <w:rFonts w:ascii="Franklin Gothic Medium Cond" w:hAnsi="Franklin Gothic Medium Cond" w:cs="Arial"/>
          <w:sz w:val="20"/>
          <w:szCs w:val="21"/>
          <w:shd w:val="clear" w:color="auto" w:fill="FFFFFF"/>
        </w:rPr>
        <w:t>0,06) мм</w:t>
      </w:r>
      <w:r w:rsidR="00EB4B5D">
        <w:rPr>
          <w:rFonts w:ascii="Franklin Gothic Medium Cond" w:hAnsi="Franklin Gothic Medium Cond" w:cs="Arial"/>
          <w:sz w:val="20"/>
          <w:szCs w:val="21"/>
          <w:shd w:val="clear" w:color="auto" w:fill="FFFFFF"/>
        </w:rPr>
        <w:t>.</w:t>
      </w:r>
    </w:p>
    <w:p w:rsidR="009D3A04" w:rsidRPr="008B3B4E" w:rsidRDefault="009D3A04" w:rsidP="00B730D1">
      <w:pPr>
        <w:spacing w:after="0"/>
        <w:ind w:firstLine="284"/>
        <w:jc w:val="both"/>
        <w:rPr>
          <w:rFonts w:ascii="Franklin Gothic Medium Cond" w:hAnsi="Franklin Gothic Medium Cond" w:cs="Arial"/>
          <w:sz w:val="20"/>
          <w:szCs w:val="21"/>
          <w:shd w:val="clear" w:color="auto" w:fill="FFFFFF"/>
        </w:rPr>
      </w:pPr>
    </w:p>
    <w:p w:rsidR="00221B53" w:rsidRPr="008B3B4E" w:rsidRDefault="00221B53" w:rsidP="00B730D1">
      <w:pPr>
        <w:spacing w:after="0"/>
        <w:ind w:firstLine="284"/>
        <w:jc w:val="both"/>
        <w:rPr>
          <w:rFonts w:ascii="Franklin Gothic Medium Cond" w:hAnsi="Franklin Gothic Medium Cond" w:cs="Arial"/>
          <w:sz w:val="20"/>
          <w:szCs w:val="21"/>
          <w:shd w:val="clear" w:color="auto" w:fill="FFFFFF"/>
        </w:rPr>
      </w:pPr>
    </w:p>
    <w:p w:rsidR="009D3A04" w:rsidRPr="008B3B4E" w:rsidRDefault="00221B53" w:rsidP="009D3A04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ИЗМЕНЕНИЕ СОПРОТИВЛЕНИЯ РЕЗИСТОРОВ</w:t>
      </w:r>
    </w:p>
    <w:p w:rsidR="00221B53" w:rsidRPr="008B3B4E" w:rsidRDefault="00221B53" w:rsidP="00221B53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Изменение сопротивления резисторов в течение 1000 ч не более:</w:t>
      </w:r>
    </w:p>
    <w:p w:rsidR="00221B53" w:rsidRPr="008B3B4E" w:rsidRDefault="00221B53" w:rsidP="00221B53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±2% или 0,1 Ом (в зависимости от того, какое из значений больше) для резисторов с допускаемым отклонением сопротивления ±0,25; ±0,5; ±1; ±2;</w:t>
      </w:r>
    </w:p>
    <w:p w:rsidR="00221B53" w:rsidRPr="008B3B4E" w:rsidRDefault="00221B53" w:rsidP="00221B53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±3% или 0,1 Ом (в зависимости от того, какое из значений больше) для резисторов с допускаемым отклонением сопротивления ±5%; ±10% сопротивлением свыше 0,91 Ом;</w:t>
      </w:r>
    </w:p>
    <w:p w:rsidR="00221B53" w:rsidRPr="008B3B4E" w:rsidRDefault="00221B53" w:rsidP="00221B53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±10</w:t>
      </w:r>
      <w:r w:rsidR="009D3A04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% для резисторов мощностью 0,125, 0,33 Вт сопротивлением с 3 МОм до 100 МОм;</w:t>
      </w:r>
    </w:p>
    <w:p w:rsidR="009D3A04" w:rsidRDefault="009D3A04" w:rsidP="00DF4D27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±10% или 0,02 Ом (в зависимости от того, какое из значений больше) для резисторов сопротивлением от 0,1 до 0,91 Ом;</w:t>
      </w:r>
    </w:p>
    <w:p w:rsidR="00DF4D27" w:rsidRPr="008B3B4E" w:rsidRDefault="00DF4D27" w:rsidP="00DF4D27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9D3A04" w:rsidRPr="008B3B4E" w:rsidRDefault="009D3A04" w:rsidP="00221B53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Изменение сопротивления резисторов в течение наработки должно быть не более:</w:t>
      </w:r>
    </w:p>
    <w:p w:rsidR="009D3A04" w:rsidRPr="008B3B4E" w:rsidRDefault="009D3A04" w:rsidP="00221B53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±5% или 0,1 Ом (в зависимости от того, какое из значений больше) для резисторов с допускаемым отклонением сопротивления ±0,25; ±0,5; ±1; ±2%;</w:t>
      </w:r>
    </w:p>
    <w:p w:rsidR="009D3A04" w:rsidRPr="008B3B4E" w:rsidRDefault="009D3A04" w:rsidP="00221B53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lastRenderedPageBreak/>
        <w:t>±10% или 0,1 Ом (в зависимости от того, какое из значений больше) для резисторов с допускаемым отклонением сопротивления ±5%; ±10% сопротивлением свыше 0,91 Ом;</w:t>
      </w:r>
    </w:p>
    <w:p w:rsidR="00C21BAC" w:rsidRPr="008B3B4E" w:rsidRDefault="009D3A04" w:rsidP="00A15060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±10% или 0,015 Ом (в зависимости от того, какое из значений больше) для резисторов сопротивлением от 0,1 до 0,91 Ом.</w:t>
      </w:r>
    </w:p>
    <w:p w:rsidR="000416BC" w:rsidRPr="008B3B4E" w:rsidRDefault="000416BC" w:rsidP="00384A9D">
      <w:pPr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</w:p>
    <w:p w:rsidR="00C21BAC" w:rsidRPr="008B3B4E" w:rsidRDefault="00C21BAC" w:rsidP="00862B76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ДОПУСТИМАЯ МОЩНОСТЬ РАССЕЯНИЯ РЕЗИСТОРОВ</w:t>
      </w:r>
    </w:p>
    <w:p w:rsidR="00C21BAC" w:rsidRPr="008B3B4E" w:rsidRDefault="00C21BAC" w:rsidP="00BF3753">
      <w:pPr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Допустимая мощность рассеяния резисторов для всего интервала рабочих температур среды от 213 до 428 К (от минус 60 </w:t>
      </w:r>
      <w:r w:rsidRPr="008B3B4E">
        <w:rPr>
          <w:rFonts w:ascii="Franklin Gothic Medium Cond" w:hAnsi="Franklin Gothic Medium Cond" w:cs="Arial"/>
          <w:sz w:val="24"/>
          <w:szCs w:val="24"/>
          <w:shd w:val="clear" w:color="auto" w:fill="FFFFFF"/>
        </w:rPr>
        <w:sym w:font="Symbol" w:char="F0B0"/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С до плюс 155 </w:t>
      </w:r>
      <w:r w:rsidRPr="008B3B4E">
        <w:rPr>
          <w:rFonts w:ascii="Franklin Gothic Medium Cond" w:hAnsi="Franklin Gothic Medium Cond" w:cs="Arial"/>
          <w:sz w:val="24"/>
          <w:szCs w:val="24"/>
          <w:shd w:val="clear" w:color="auto" w:fill="FFFFFF"/>
        </w:rPr>
        <w:sym w:font="Symbol" w:char="F0B0"/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С) при атмосферном давлении 84 000 - 106 700 Па (630-</w:t>
      </w:r>
      <w:smartTag w:uri="urn:schemas-microsoft-com:office:smarttags" w:element="metricconverter">
        <w:smartTagPr>
          <w:attr w:name="ProductID" w:val="800 мм"/>
        </w:smartTagPr>
        <w:r w:rsidRPr="008B3B4E">
          <w:rPr>
            <w:rFonts w:ascii="Franklin Gothic Medium Cond" w:hAnsi="Franklin Gothic Medium Cond" w:cs="Arial"/>
            <w:sz w:val="24"/>
            <w:szCs w:val="21"/>
            <w:shd w:val="clear" w:color="auto" w:fill="FFFFFF"/>
          </w:rPr>
          <w:t>800 мм</w:t>
        </w:r>
      </w:smartTag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рт. ст.)</w:t>
      </w:r>
    </w:p>
    <w:p w:rsidR="00C21BAC" w:rsidRPr="008B3B4E" w:rsidRDefault="004C2D94" w:rsidP="002417B6">
      <w:pPr>
        <w:jc w:val="center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noProof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4931058" cy="227088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58" cy="22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AC" w:rsidRPr="008B3B4E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proofErr w:type="spellStart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P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t</w:t>
      </w:r>
      <w:proofErr w:type="spellEnd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 xml:space="preserve"> 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- допустимая мощность рассеяния, Вт</w:t>
      </w:r>
    </w:p>
    <w:p w:rsidR="00C21BAC" w:rsidRPr="008B3B4E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P </w:t>
      </w:r>
      <w:proofErr w:type="spellStart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.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- номинальная мощность рассеяния, Вт</w:t>
      </w:r>
    </w:p>
    <w:p w:rsidR="00E011FE" w:rsidRPr="008B3B4E" w:rsidRDefault="006C1778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Т(t) </w:t>
      </w:r>
      <w:r w:rsidR="00C21BA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-  температура окружающей среды, К ( </w:t>
      </w:r>
      <w:proofErr w:type="spellStart"/>
      <w:r w:rsidR="00C21BA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о</w:t>
      </w:r>
      <w:r w:rsidR="00C21BA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С</w:t>
      </w:r>
      <w:proofErr w:type="spellEnd"/>
      <w:r w:rsidR="00C21BA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)</w:t>
      </w:r>
    </w:p>
    <w:p w:rsidR="006C1778" w:rsidRPr="008B3B4E" w:rsidRDefault="006C1778" w:rsidP="00DF4D27">
      <w:pPr>
        <w:spacing w:after="0" w:line="240" w:lineRule="auto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C21BAC" w:rsidRPr="008B3B4E" w:rsidRDefault="00C21BAC" w:rsidP="00B323F9">
      <w:pPr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Допустимая мощность рассеяния резисторов для всего интервала давлений при эксплуатации от 1,3×10-4 до 2,9</w:t>
      </w:r>
      <w:r w:rsidR="006C1778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4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×10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5</w:t>
      </w:r>
      <w:r w:rsidR="006C1778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Па (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от 10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-6</w:t>
      </w:r>
      <w:r w:rsidR="006C1778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до 2 20</w:t>
      </w:r>
      <w:r w:rsidR="00A9321D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7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мм рт. ст.)</w:t>
      </w:r>
      <w:r w:rsidR="006C1778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в интервале температур от минус 60 до 155 </w:t>
      </w:r>
      <w:r w:rsidR="006C1778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sym w:font="Symbol" w:char="F0B0"/>
      </w:r>
      <w:r w:rsidR="006C1778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С (от 213 до 428 К)</w:t>
      </w:r>
    </w:p>
    <w:p w:rsidR="00C21BAC" w:rsidRPr="008B3B4E" w:rsidRDefault="004C2D94" w:rsidP="00BF3753">
      <w:pPr>
        <w:spacing w:line="360" w:lineRule="auto"/>
        <w:ind w:right="-313"/>
        <w:jc w:val="center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noProof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5346810" cy="2002002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810" cy="200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AC" w:rsidRPr="008B3B4E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 – атмосферное давление, мм рт. ст.</w:t>
      </w:r>
    </w:p>
    <w:p w:rsidR="00C21BAC" w:rsidRPr="008B3B4E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proofErr w:type="spellStart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р</w:t>
      </w:r>
      <w:proofErr w:type="spellEnd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- допустимая мощность рассеяния при заданной величине атмосферного давления, Вт</w:t>
      </w:r>
    </w:p>
    <w:p w:rsidR="005F476C" w:rsidRPr="008B3B4E" w:rsidRDefault="00C21BAC" w:rsidP="005F476C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proofErr w:type="spellStart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t</w:t>
      </w:r>
      <w:proofErr w:type="spellEnd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- допустимая мощность рассеяния при заданной величине температуры окружающей среды, Вт </w:t>
      </w:r>
    </w:p>
    <w:p w:rsidR="00C03318" w:rsidRPr="008B3B4E" w:rsidRDefault="00C03318" w:rsidP="006F08A3">
      <w:pPr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</w:p>
    <w:p w:rsidR="00B72EED" w:rsidRPr="008B3B4E" w:rsidRDefault="00CC072B" w:rsidP="00B72EED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lastRenderedPageBreak/>
        <w:t>ПАРАМЕТРЫ ИМПУЛЬСНОГО РЕЖИМА</w:t>
      </w:r>
    </w:p>
    <w:p w:rsidR="00CC072B" w:rsidRPr="008B3B4E" w:rsidRDefault="000B3B85" w:rsidP="000B3B85">
      <w:pPr>
        <w:ind w:firstLine="360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Допустимая перег</w:t>
      </w:r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у</w:t>
      </w:r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зка по мощности </w:t>
      </w:r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lang w:val="en-US"/>
        </w:rPr>
        <w:t>q</w:t>
      </w:r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= </w:t>
      </w:r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lang w:val="en-US"/>
        </w:rPr>
        <w:t>P</w:t>
      </w:r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  <w:proofErr w:type="spellStart"/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имп</w:t>
      </w:r>
      <w:proofErr w:type="spellEnd"/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 xml:space="preserve">. </w:t>
      </w:r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/ </w:t>
      </w:r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lang w:val="en-US"/>
        </w:rPr>
        <w:t>P</w:t>
      </w:r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  <w:proofErr w:type="spellStart"/>
      <w:r w:rsidR="005C31B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.</w:t>
      </w:r>
      <w:r w:rsidR="005C31B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 xml:space="preserve"> </w:t>
      </w:r>
      <w:r w:rsidR="005C31B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при средней мощности рассеяния не более </w:t>
      </w:r>
      <w:r w:rsidR="001B0181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  <w:r w:rsidR="005C31B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lang w:val="en-US"/>
        </w:rPr>
        <w:t>P</w:t>
      </w:r>
      <w:r w:rsidR="005C31B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  <w:proofErr w:type="spellStart"/>
      <w:r w:rsidR="005C31B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="005C31B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 xml:space="preserve">. </w:t>
      </w:r>
      <w:r w:rsidR="005C31B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(</w:t>
      </w:r>
      <w:r w:rsidR="00902F04"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Р </w:t>
      </w:r>
      <w:r w:rsidR="00902F04"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bscript"/>
        </w:rPr>
        <w:t>ср.</w:t>
      </w:r>
      <w:r w:rsidR="00902F04"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 ≤ Р </w:t>
      </w:r>
      <w:proofErr w:type="spellStart"/>
      <w:r w:rsidR="00902F04"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bscript"/>
        </w:rPr>
        <w:t>номин</w:t>
      </w:r>
      <w:proofErr w:type="spellEnd"/>
      <w:r w:rsidR="00902F04"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bscript"/>
        </w:rPr>
        <w:t>.</w:t>
      </w:r>
      <w:r w:rsidR="005C31B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)</w:t>
      </w:r>
    </w:p>
    <w:p w:rsidR="00902F04" w:rsidRPr="008B3B4E" w:rsidRDefault="00902F04" w:rsidP="00902F04">
      <w:pPr>
        <w:ind w:firstLine="360"/>
        <w:jc w:val="center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noProof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4726099" cy="2981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ертеж1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8415" cy="298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04" w:rsidRPr="008B3B4E" w:rsidRDefault="00902F04" w:rsidP="00902F04">
      <w:pPr>
        <w:spacing w:after="0" w:line="240" w:lineRule="auto"/>
        <w:ind w:firstLine="357"/>
        <w:rPr>
          <w:rFonts w:ascii="Franklin Gothic Medium Cond" w:hAnsi="Franklin Gothic Medium Cond" w:cs="Arial"/>
          <w:sz w:val="24"/>
          <w:szCs w:val="20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Для резисторов с номинальным сопротивлением до 100 Ом включительно и резисторов мощностью 0,25</w:t>
      </w:r>
      <w:r w:rsidR="003E5A75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,</w:t>
      </w:r>
      <w:r w:rsidR="00C54670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0,5, 0,75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Вт допустимая перегрузка (q) при средней мощности менее или равной 0,1 </w:t>
      </w:r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Р </w:t>
      </w:r>
      <w:proofErr w:type="spellStart"/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bscript"/>
        </w:rPr>
        <w:t>номин</w:t>
      </w:r>
      <w:proofErr w:type="spellEnd"/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bscript"/>
        </w:rPr>
        <w:t>.</w:t>
      </w:r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 не должна превышать 500.</w:t>
      </w:r>
    </w:p>
    <w:p w:rsidR="00902F04" w:rsidRPr="008B3B4E" w:rsidRDefault="00902F04" w:rsidP="00902F04">
      <w:pPr>
        <w:spacing w:after="0" w:line="240" w:lineRule="auto"/>
        <w:ind w:firstLine="357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Для резисторов номинальной мощностью рассеяния 1</w:t>
      </w:r>
      <w:r w:rsidR="00C54670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, </w:t>
      </w:r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2</w:t>
      </w:r>
      <w:r w:rsidR="00C54670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 и 3</w:t>
      </w:r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 Вт допустимая перегрузка не более 200, длительность импульса не более 200 </w:t>
      </w:r>
      <w:proofErr w:type="spellStart"/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мкс</w:t>
      </w:r>
      <w:proofErr w:type="spellEnd"/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, частота повторения импульсов (</w:t>
      </w:r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  <w:lang w:val="en-US"/>
        </w:rPr>
        <w:t>f</w:t>
      </w:r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) не более 500 кГц.</w:t>
      </w:r>
      <w:bookmarkStart w:id="0" w:name="_GoBack"/>
      <w:bookmarkEnd w:id="0"/>
    </w:p>
    <w:p w:rsidR="00C21BAC" w:rsidRPr="008B3B4E" w:rsidRDefault="00C21BAC" w:rsidP="0026754C">
      <w:pPr>
        <w:spacing w:before="100" w:after="100" w:line="240" w:lineRule="auto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</w:p>
    <w:p w:rsidR="00902F04" w:rsidRPr="008B3B4E" w:rsidRDefault="00902F04" w:rsidP="0026754C">
      <w:pPr>
        <w:spacing w:before="100" w:after="100" w:line="240" w:lineRule="auto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3103"/>
        <w:gridCol w:w="1905"/>
        <w:gridCol w:w="1798"/>
      </w:tblGrid>
      <w:tr w:rsidR="008B3B4E" w:rsidRPr="006F08A3" w:rsidTr="006F08A3">
        <w:trPr>
          <w:trHeight w:val="10"/>
        </w:trPr>
        <w:tc>
          <w:tcPr>
            <w:tcW w:w="9403" w:type="dxa"/>
            <w:gridSpan w:val="4"/>
            <w:shd w:val="clear" w:color="auto" w:fill="99CCFF"/>
          </w:tcPr>
          <w:p w:rsidR="00902F04" w:rsidRPr="006F08A3" w:rsidRDefault="00902F04" w:rsidP="0035432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Cs w:val="21"/>
                <w:shd w:val="clear" w:color="auto" w:fill="99CCFF"/>
              </w:rPr>
            </w:pPr>
            <w:r w:rsidRPr="006F08A3">
              <w:rPr>
                <w:rFonts w:ascii="Franklin Gothic Medium Cond" w:hAnsi="Franklin Gothic Medium Cond" w:cs="Arial"/>
                <w:b/>
                <w:sz w:val="20"/>
                <w:szCs w:val="21"/>
                <w:shd w:val="clear" w:color="auto" w:fill="99CCFF"/>
              </w:rPr>
              <w:t>СТОЙКОСТЬ К ВНЕШНИМ ВОЗДЕЙСТВУЮЩИМ ФАКТОРАМ</w:t>
            </w:r>
          </w:p>
        </w:tc>
      </w:tr>
      <w:tr w:rsidR="008B3B4E" w:rsidRPr="006F08A3" w:rsidTr="006F08A3">
        <w:trPr>
          <w:trHeight w:val="21"/>
        </w:trPr>
        <w:tc>
          <w:tcPr>
            <w:tcW w:w="2597" w:type="dxa"/>
            <w:vMerge w:val="restart"/>
            <w:vAlign w:val="center"/>
          </w:tcPr>
          <w:p w:rsidR="00902F04" w:rsidRPr="006F08A3" w:rsidRDefault="00902F04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Внешний воздействующий фактор</w:t>
            </w:r>
          </w:p>
        </w:tc>
        <w:tc>
          <w:tcPr>
            <w:tcW w:w="3103" w:type="dxa"/>
            <w:vMerge w:val="restart"/>
            <w:vAlign w:val="center"/>
          </w:tcPr>
          <w:p w:rsidR="00902F04" w:rsidRPr="006F08A3" w:rsidRDefault="00902F04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Характеристика фактора, единица измерения</w:t>
            </w:r>
          </w:p>
        </w:tc>
        <w:tc>
          <w:tcPr>
            <w:tcW w:w="3703" w:type="dxa"/>
            <w:gridSpan w:val="2"/>
            <w:vAlign w:val="center"/>
          </w:tcPr>
          <w:p w:rsidR="00902F04" w:rsidRPr="006F08A3" w:rsidRDefault="00902F04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Значение характеристики воздействующего фактора</w:t>
            </w:r>
          </w:p>
        </w:tc>
      </w:tr>
      <w:tr w:rsidR="008B3B4E" w:rsidRPr="006F08A3" w:rsidTr="00DF2525">
        <w:trPr>
          <w:trHeight w:val="21"/>
        </w:trPr>
        <w:tc>
          <w:tcPr>
            <w:tcW w:w="2597" w:type="dxa"/>
            <w:vMerge/>
            <w:vAlign w:val="center"/>
          </w:tcPr>
          <w:p w:rsidR="00902F04" w:rsidRPr="006F08A3" w:rsidRDefault="00902F04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3103" w:type="dxa"/>
            <w:vMerge/>
            <w:vAlign w:val="center"/>
          </w:tcPr>
          <w:p w:rsidR="00902F04" w:rsidRPr="006F08A3" w:rsidRDefault="00902F04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905" w:type="dxa"/>
            <w:vAlign w:val="center"/>
          </w:tcPr>
          <w:p w:rsidR="00902F04" w:rsidRPr="006F08A3" w:rsidRDefault="0062214F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Р1-2Р</w:t>
            </w:r>
            <w:r w:rsidR="00902F04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-0,063; 0,125; 0,25; 0,33; </w:t>
            </w:r>
            <w:r w:rsidR="001472EC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0,4; </w:t>
            </w:r>
            <w:r w:rsidR="00902F04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0,5;</w:t>
            </w:r>
            <w:r w:rsidR="001472EC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 </w:t>
            </w:r>
            <w:r w:rsidR="00902F04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0,75</w:t>
            </w:r>
          </w:p>
        </w:tc>
        <w:tc>
          <w:tcPr>
            <w:tcW w:w="1797" w:type="dxa"/>
            <w:vAlign w:val="center"/>
          </w:tcPr>
          <w:p w:rsidR="00902F04" w:rsidRPr="006F08A3" w:rsidRDefault="0062214F" w:rsidP="00DF25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Р1-2Р</w:t>
            </w:r>
            <w:r w:rsidR="00902F04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-1</w:t>
            </w:r>
            <w:r w:rsidR="00DF2525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,</w:t>
            </w:r>
            <w:r w:rsidR="00902F04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 2</w:t>
            </w:r>
            <w:r w:rsidR="00DF2525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 и 3</w:t>
            </w:r>
          </w:p>
        </w:tc>
      </w:tr>
      <w:tr w:rsidR="008B3B4E" w:rsidRPr="006F08A3" w:rsidTr="006F08A3">
        <w:trPr>
          <w:trHeight w:val="42"/>
        </w:trPr>
        <w:tc>
          <w:tcPr>
            <w:tcW w:w="2597" w:type="dxa"/>
          </w:tcPr>
          <w:p w:rsidR="00902F04" w:rsidRPr="006F08A3" w:rsidRDefault="00902F04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Синусоидальная вибрация</w:t>
            </w:r>
          </w:p>
        </w:tc>
        <w:tc>
          <w:tcPr>
            <w:tcW w:w="3103" w:type="dxa"/>
          </w:tcPr>
          <w:p w:rsidR="00902F04" w:rsidRPr="006F08A3" w:rsidRDefault="007E431E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Диапазон частот, Гц</w:t>
            </w:r>
          </w:p>
          <w:p w:rsidR="007E431E" w:rsidRPr="006F08A3" w:rsidRDefault="007E431E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Амплитуда ускорения, м/с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vertAlign w:val="superscript"/>
              </w:rPr>
              <w:t>2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(g), не более</w:t>
            </w:r>
          </w:p>
          <w:p w:rsidR="007E431E" w:rsidRPr="006F08A3" w:rsidRDefault="007E431E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vertAlign w:val="superscript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Степень жесткости</w:t>
            </w:r>
          </w:p>
        </w:tc>
        <w:tc>
          <w:tcPr>
            <w:tcW w:w="1905" w:type="dxa"/>
          </w:tcPr>
          <w:p w:rsidR="00902F04" w:rsidRPr="006F08A3" w:rsidRDefault="007E431E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1-3000</w:t>
            </w:r>
          </w:p>
          <w:p w:rsidR="007E431E" w:rsidRPr="006F08A3" w:rsidRDefault="007E431E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7E431E" w:rsidRPr="006F08A3" w:rsidRDefault="007E431E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200 (20)</w:t>
            </w:r>
          </w:p>
          <w:p w:rsidR="007E431E" w:rsidRPr="006F08A3" w:rsidRDefault="007E431E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  <w:t>XII</w:t>
            </w:r>
          </w:p>
        </w:tc>
        <w:tc>
          <w:tcPr>
            <w:tcW w:w="1797" w:type="dxa"/>
          </w:tcPr>
          <w:p w:rsidR="00902F04" w:rsidRPr="006F08A3" w:rsidRDefault="007E431E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1-600</w:t>
            </w:r>
          </w:p>
          <w:p w:rsidR="007E431E" w:rsidRPr="006F08A3" w:rsidRDefault="007E431E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7E431E" w:rsidRPr="006F08A3" w:rsidRDefault="007E431E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100 (10)</w:t>
            </w:r>
          </w:p>
          <w:p w:rsidR="007E431E" w:rsidRPr="006F08A3" w:rsidRDefault="007E431E" w:rsidP="007E431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  <w:t>X</w:t>
            </w:r>
          </w:p>
        </w:tc>
      </w:tr>
      <w:tr w:rsidR="008B3B4E" w:rsidRPr="006F08A3" w:rsidTr="006F08A3">
        <w:trPr>
          <w:trHeight w:val="42"/>
        </w:trPr>
        <w:tc>
          <w:tcPr>
            <w:tcW w:w="2597" w:type="dxa"/>
          </w:tcPr>
          <w:p w:rsidR="00902F04" w:rsidRPr="006F08A3" w:rsidRDefault="007E431E" w:rsidP="007E431E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Механический удар </w:t>
            </w:r>
            <w:r w:rsidR="00902F04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одиночного действия</w:t>
            </w:r>
          </w:p>
        </w:tc>
        <w:tc>
          <w:tcPr>
            <w:tcW w:w="3103" w:type="dxa"/>
          </w:tcPr>
          <w:p w:rsidR="00902F04" w:rsidRPr="006F08A3" w:rsidRDefault="00902F04" w:rsidP="00902F04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Пиковое ударное ускорение, м/с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vertAlign w:val="superscript"/>
              </w:rPr>
              <w:t>2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 (g)</w:t>
            </w:r>
          </w:p>
          <w:p w:rsidR="00902F04" w:rsidRPr="006F08A3" w:rsidRDefault="00902F04" w:rsidP="00902F04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Длительность действия ударного ускорения, </w:t>
            </w:r>
            <w:proofErr w:type="spellStart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мс</w:t>
            </w:r>
            <w:proofErr w:type="spellEnd"/>
          </w:p>
          <w:p w:rsidR="007E431E" w:rsidRPr="006F08A3" w:rsidRDefault="007E431E" w:rsidP="00902F04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Степень жесткости</w:t>
            </w:r>
          </w:p>
        </w:tc>
        <w:tc>
          <w:tcPr>
            <w:tcW w:w="1905" w:type="dxa"/>
          </w:tcPr>
          <w:p w:rsidR="00902F04" w:rsidRPr="006F08A3" w:rsidRDefault="00902F04" w:rsidP="00902F0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1</w:t>
            </w:r>
            <w:r w:rsidR="007E431E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0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 000 (1 </w:t>
            </w:r>
            <w:r w:rsidR="007E431E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0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00)</w:t>
            </w:r>
          </w:p>
          <w:p w:rsidR="008445BA" w:rsidRPr="006F08A3" w:rsidRDefault="008445BA" w:rsidP="00E80F4C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6F08A3" w:rsidRDefault="006F08A3" w:rsidP="00902F0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6F08A3" w:rsidRPr="006F08A3" w:rsidRDefault="007E431E" w:rsidP="006F08A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Не ограничена</w:t>
            </w:r>
          </w:p>
          <w:p w:rsidR="008445BA" w:rsidRPr="006F08A3" w:rsidRDefault="00C54670" w:rsidP="00C54670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  <w:t>VI</w:t>
            </w:r>
          </w:p>
        </w:tc>
        <w:tc>
          <w:tcPr>
            <w:tcW w:w="1797" w:type="dxa"/>
          </w:tcPr>
          <w:p w:rsidR="008445BA" w:rsidRPr="006F08A3" w:rsidRDefault="008445BA" w:rsidP="008445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5 000 (500)</w:t>
            </w:r>
          </w:p>
          <w:p w:rsidR="008445BA" w:rsidRPr="006F08A3" w:rsidRDefault="008445BA" w:rsidP="00E80F4C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6F08A3" w:rsidRDefault="006F08A3" w:rsidP="008445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6F08A3" w:rsidRPr="006F08A3" w:rsidRDefault="008445BA" w:rsidP="006F08A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Не ограничена</w:t>
            </w:r>
          </w:p>
          <w:p w:rsidR="00902F04" w:rsidRPr="006F08A3" w:rsidRDefault="00C54670" w:rsidP="00C54670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  <w:t>V</w:t>
            </w:r>
          </w:p>
        </w:tc>
      </w:tr>
      <w:tr w:rsidR="008B3B4E" w:rsidRPr="006F08A3" w:rsidTr="006F08A3">
        <w:trPr>
          <w:trHeight w:val="42"/>
        </w:trPr>
        <w:tc>
          <w:tcPr>
            <w:tcW w:w="2597" w:type="dxa"/>
          </w:tcPr>
          <w:p w:rsidR="007E431E" w:rsidRPr="006F08A3" w:rsidRDefault="008445BA" w:rsidP="008445BA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Механический удар многократного действия</w:t>
            </w:r>
          </w:p>
        </w:tc>
        <w:tc>
          <w:tcPr>
            <w:tcW w:w="3103" w:type="dxa"/>
          </w:tcPr>
          <w:p w:rsidR="008445BA" w:rsidRPr="006F08A3" w:rsidRDefault="008445BA" w:rsidP="008445BA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Пиковое ударное ускорение, м/с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vertAlign w:val="superscript"/>
              </w:rPr>
              <w:t>2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 (g)</w:t>
            </w:r>
          </w:p>
          <w:p w:rsidR="008445BA" w:rsidRPr="006F08A3" w:rsidRDefault="008445BA" w:rsidP="008445BA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Длительность действия ударного ускорения, </w:t>
            </w:r>
            <w:proofErr w:type="spellStart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мс</w:t>
            </w:r>
            <w:proofErr w:type="spellEnd"/>
          </w:p>
          <w:p w:rsidR="007E431E" w:rsidRPr="006F08A3" w:rsidRDefault="008445BA" w:rsidP="008445BA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Степень жесткости</w:t>
            </w:r>
          </w:p>
        </w:tc>
        <w:tc>
          <w:tcPr>
            <w:tcW w:w="1905" w:type="dxa"/>
          </w:tcPr>
          <w:p w:rsidR="008445BA" w:rsidRPr="006F08A3" w:rsidRDefault="008445BA" w:rsidP="008445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1 500 (150)</w:t>
            </w:r>
          </w:p>
          <w:p w:rsidR="008445BA" w:rsidRPr="006F08A3" w:rsidRDefault="008445BA" w:rsidP="00E80F4C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6F08A3" w:rsidRDefault="006F08A3" w:rsidP="008445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6F08A3" w:rsidRPr="006F08A3" w:rsidRDefault="008445BA" w:rsidP="006F08A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Не ограничена</w:t>
            </w:r>
          </w:p>
          <w:p w:rsidR="00C54670" w:rsidRPr="006F08A3" w:rsidRDefault="00C54670" w:rsidP="008445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  <w:t>IV</w:t>
            </w:r>
          </w:p>
        </w:tc>
        <w:tc>
          <w:tcPr>
            <w:tcW w:w="1797" w:type="dxa"/>
          </w:tcPr>
          <w:p w:rsidR="008445BA" w:rsidRPr="006F08A3" w:rsidRDefault="008445BA" w:rsidP="008445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400 (40)</w:t>
            </w:r>
          </w:p>
          <w:p w:rsidR="008445BA" w:rsidRPr="006F08A3" w:rsidRDefault="008445BA" w:rsidP="00E80F4C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6F08A3" w:rsidRDefault="006F08A3" w:rsidP="008445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6F08A3" w:rsidRPr="006F08A3" w:rsidRDefault="008445BA" w:rsidP="006F08A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Не ограничена</w:t>
            </w:r>
          </w:p>
          <w:p w:rsidR="00C54670" w:rsidRPr="006F08A3" w:rsidRDefault="00C54670" w:rsidP="008445B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lang w:val="en-US"/>
              </w:rPr>
              <w:t>II</w:t>
            </w:r>
          </w:p>
        </w:tc>
      </w:tr>
      <w:tr w:rsidR="008B3B4E" w:rsidRPr="006F08A3" w:rsidTr="006F08A3">
        <w:trPr>
          <w:trHeight w:val="54"/>
        </w:trPr>
        <w:tc>
          <w:tcPr>
            <w:tcW w:w="2597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lastRenderedPageBreak/>
              <w:t>Повышенная температура среды</w:t>
            </w:r>
          </w:p>
        </w:tc>
        <w:tc>
          <w:tcPr>
            <w:tcW w:w="3103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Максимальное значение при </w:t>
            </w:r>
            <w:proofErr w:type="spellStart"/>
            <w:proofErr w:type="gramStart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эксплуатации,°</w:t>
            </w:r>
            <w:proofErr w:type="gramEnd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С</w:t>
            </w:r>
            <w:proofErr w:type="spellEnd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: </w:t>
            </w:r>
          </w:p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- рабочая при номинальной мощности рассеяния</w:t>
            </w:r>
          </w:p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- рабочая при снижении мощности рассеяния</w:t>
            </w:r>
          </w:p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- предельная</w:t>
            </w:r>
          </w:p>
        </w:tc>
        <w:tc>
          <w:tcPr>
            <w:tcW w:w="3703" w:type="dxa"/>
            <w:gridSpan w:val="2"/>
          </w:tcPr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6F08A3" w:rsidRDefault="006F08A3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E80F4C" w:rsidRPr="006F08A3" w:rsidRDefault="005825F7" w:rsidP="006F08A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70</w:t>
            </w:r>
          </w:p>
          <w:p w:rsidR="006F08A3" w:rsidRDefault="006F08A3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E80F4C" w:rsidRPr="006F08A3" w:rsidRDefault="00E80F4C" w:rsidP="006F08A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155</w:t>
            </w:r>
          </w:p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60</w:t>
            </w:r>
          </w:p>
        </w:tc>
      </w:tr>
      <w:tr w:rsidR="008B3B4E" w:rsidRPr="006F08A3" w:rsidTr="006F08A3">
        <w:trPr>
          <w:trHeight w:val="5"/>
        </w:trPr>
        <w:tc>
          <w:tcPr>
            <w:tcW w:w="2597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Пониженная температура среды</w:t>
            </w:r>
          </w:p>
        </w:tc>
        <w:tc>
          <w:tcPr>
            <w:tcW w:w="3103" w:type="dxa"/>
          </w:tcPr>
          <w:p w:rsidR="00E80F4C" w:rsidRPr="006F08A3" w:rsidRDefault="00E80F4C" w:rsidP="00E80F4C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Минимальное значение при </w:t>
            </w:r>
            <w:proofErr w:type="spellStart"/>
            <w:proofErr w:type="gramStart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эксплуатации,°</w:t>
            </w:r>
            <w:proofErr w:type="gramEnd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С</w:t>
            </w:r>
            <w:proofErr w:type="spellEnd"/>
          </w:p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- рабочая </w:t>
            </w:r>
          </w:p>
        </w:tc>
        <w:tc>
          <w:tcPr>
            <w:tcW w:w="3703" w:type="dxa"/>
            <w:gridSpan w:val="2"/>
          </w:tcPr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-60</w:t>
            </w:r>
          </w:p>
        </w:tc>
      </w:tr>
      <w:tr w:rsidR="008B3B4E" w:rsidRPr="006F08A3" w:rsidTr="006F08A3">
        <w:trPr>
          <w:trHeight w:val="5"/>
        </w:trPr>
        <w:tc>
          <w:tcPr>
            <w:tcW w:w="2597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Изменение температуры среды</w:t>
            </w:r>
          </w:p>
        </w:tc>
        <w:tc>
          <w:tcPr>
            <w:tcW w:w="3103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Диапазон изменения </w:t>
            </w:r>
          </w:p>
          <w:p w:rsidR="00E80F4C" w:rsidRPr="006F08A3" w:rsidRDefault="00E80F4C" w:rsidP="001840F8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температуры среды, °С</w:t>
            </w:r>
          </w:p>
        </w:tc>
        <w:tc>
          <w:tcPr>
            <w:tcW w:w="3703" w:type="dxa"/>
            <w:gridSpan w:val="2"/>
          </w:tcPr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от минус 60</w:t>
            </w:r>
          </w:p>
          <w:p w:rsidR="00E80F4C" w:rsidRPr="006F08A3" w:rsidRDefault="00E80F4C" w:rsidP="00E80F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до плюс 155</w:t>
            </w:r>
          </w:p>
        </w:tc>
      </w:tr>
      <w:tr w:rsidR="008B3B4E" w:rsidRPr="006F08A3" w:rsidTr="006F08A3">
        <w:trPr>
          <w:trHeight w:val="5"/>
        </w:trPr>
        <w:tc>
          <w:tcPr>
            <w:tcW w:w="2597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Повышенная влажность воздуха</w:t>
            </w:r>
          </w:p>
        </w:tc>
        <w:tc>
          <w:tcPr>
            <w:tcW w:w="3103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Относительная влажность при </w:t>
            </w:r>
            <w:proofErr w:type="gramStart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температуре  35</w:t>
            </w:r>
            <w:proofErr w:type="gramEnd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 °С, %</w:t>
            </w:r>
          </w:p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Степень жесткости по ГОСТ 25.57.406</w:t>
            </w:r>
          </w:p>
        </w:tc>
        <w:tc>
          <w:tcPr>
            <w:tcW w:w="3703" w:type="dxa"/>
            <w:gridSpan w:val="2"/>
          </w:tcPr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98</w:t>
            </w:r>
          </w:p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Х</w:t>
            </w:r>
          </w:p>
        </w:tc>
      </w:tr>
      <w:tr w:rsidR="008B3B4E" w:rsidRPr="006F08A3" w:rsidTr="006F08A3">
        <w:trPr>
          <w:trHeight w:val="5"/>
        </w:trPr>
        <w:tc>
          <w:tcPr>
            <w:tcW w:w="2597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Атмосферное пониженное давление</w:t>
            </w:r>
          </w:p>
        </w:tc>
        <w:tc>
          <w:tcPr>
            <w:tcW w:w="3103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Значение при эксплуатации, Па (мм </w:t>
            </w:r>
            <w:proofErr w:type="spellStart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рт.ст</w:t>
            </w:r>
            <w:proofErr w:type="spellEnd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.):</w:t>
            </w:r>
          </w:p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  </w:t>
            </w:r>
            <w:r w:rsidR="003D624B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-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рабочее</w:t>
            </w:r>
          </w:p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  </w:t>
            </w:r>
            <w:r w:rsidR="003D624B"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-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предельное</w:t>
            </w:r>
          </w:p>
        </w:tc>
        <w:tc>
          <w:tcPr>
            <w:tcW w:w="3703" w:type="dxa"/>
            <w:gridSpan w:val="2"/>
          </w:tcPr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</w:p>
          <w:p w:rsidR="00E80F4C" w:rsidRPr="006F08A3" w:rsidRDefault="00E80F4C" w:rsidP="00E80F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0,13×10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vertAlign w:val="superscript"/>
              </w:rPr>
              <w:t>-6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 (10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  <w:vertAlign w:val="superscript"/>
              </w:rPr>
              <w:t>-6</w:t>
            </w: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)</w:t>
            </w:r>
          </w:p>
          <w:p w:rsidR="00E80F4C" w:rsidRPr="006F08A3" w:rsidRDefault="00E80F4C" w:rsidP="00E80F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19,4 (145)</w:t>
            </w:r>
          </w:p>
        </w:tc>
      </w:tr>
      <w:tr w:rsidR="008B3B4E" w:rsidRPr="006F08A3" w:rsidTr="006F08A3">
        <w:trPr>
          <w:trHeight w:val="5"/>
        </w:trPr>
        <w:tc>
          <w:tcPr>
            <w:tcW w:w="2597" w:type="dxa"/>
          </w:tcPr>
          <w:p w:rsidR="00E80F4C" w:rsidRPr="006F08A3" w:rsidRDefault="00E80F4C" w:rsidP="00E80F4C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Атмосферное повышенное давление</w:t>
            </w:r>
          </w:p>
        </w:tc>
        <w:tc>
          <w:tcPr>
            <w:tcW w:w="3103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 xml:space="preserve">Значение при эксплуатации, Па (мм </w:t>
            </w:r>
            <w:proofErr w:type="spellStart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рт.ст</w:t>
            </w:r>
            <w:proofErr w:type="spellEnd"/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.)</w:t>
            </w:r>
          </w:p>
        </w:tc>
        <w:tc>
          <w:tcPr>
            <w:tcW w:w="3703" w:type="dxa"/>
            <w:gridSpan w:val="2"/>
            <w:vAlign w:val="center"/>
          </w:tcPr>
          <w:p w:rsidR="00E80F4C" w:rsidRPr="006F08A3" w:rsidRDefault="00E80F4C" w:rsidP="006F08A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294 (2207)</w:t>
            </w:r>
          </w:p>
        </w:tc>
      </w:tr>
      <w:tr w:rsidR="008B3B4E" w:rsidRPr="006F08A3" w:rsidTr="006F08A3">
        <w:trPr>
          <w:trHeight w:val="5"/>
        </w:trPr>
        <w:tc>
          <w:tcPr>
            <w:tcW w:w="2597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Соляной (морской) туман</w:t>
            </w:r>
          </w:p>
        </w:tc>
        <w:tc>
          <w:tcPr>
            <w:tcW w:w="6806" w:type="dxa"/>
            <w:gridSpan w:val="3"/>
            <w:vAlign w:val="center"/>
          </w:tcPr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+</w:t>
            </w:r>
          </w:p>
        </w:tc>
      </w:tr>
      <w:tr w:rsidR="008B3B4E" w:rsidRPr="006F08A3" w:rsidTr="006F08A3">
        <w:trPr>
          <w:trHeight w:val="21"/>
        </w:trPr>
        <w:tc>
          <w:tcPr>
            <w:tcW w:w="2597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Атмосферные конденсированные осадки (иней и роса)</w:t>
            </w:r>
          </w:p>
        </w:tc>
        <w:tc>
          <w:tcPr>
            <w:tcW w:w="6806" w:type="dxa"/>
            <w:gridSpan w:val="3"/>
            <w:vAlign w:val="center"/>
          </w:tcPr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+</w:t>
            </w:r>
          </w:p>
        </w:tc>
      </w:tr>
      <w:tr w:rsidR="00E80F4C" w:rsidRPr="006F08A3" w:rsidTr="006F08A3">
        <w:trPr>
          <w:trHeight w:val="287"/>
        </w:trPr>
        <w:tc>
          <w:tcPr>
            <w:tcW w:w="2597" w:type="dxa"/>
          </w:tcPr>
          <w:p w:rsidR="00E80F4C" w:rsidRPr="006F08A3" w:rsidRDefault="00E80F4C" w:rsidP="001840F8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Плесневые грибы</w:t>
            </w:r>
          </w:p>
        </w:tc>
        <w:tc>
          <w:tcPr>
            <w:tcW w:w="6806" w:type="dxa"/>
            <w:gridSpan w:val="3"/>
            <w:vAlign w:val="center"/>
          </w:tcPr>
          <w:p w:rsidR="00E80F4C" w:rsidRPr="006F08A3" w:rsidRDefault="00E80F4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</w:pPr>
            <w:r w:rsidRPr="006F08A3">
              <w:rPr>
                <w:rFonts w:ascii="Franklin Gothic Medium Cond" w:hAnsi="Franklin Gothic Medium Cond" w:cs="Arial"/>
                <w:sz w:val="24"/>
                <w:szCs w:val="20"/>
                <w:shd w:val="clear" w:color="auto" w:fill="FFFFFF"/>
              </w:rPr>
              <w:t>+</w:t>
            </w:r>
          </w:p>
        </w:tc>
      </w:tr>
    </w:tbl>
    <w:p w:rsidR="00902F04" w:rsidRPr="008B3B4E" w:rsidRDefault="00902F04" w:rsidP="002D3A2D">
      <w:pPr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</w:p>
    <w:p w:rsidR="00C21BAC" w:rsidRPr="008B3B4E" w:rsidRDefault="00C21BAC" w:rsidP="00F44A4E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НАДЕЖНОСТЬ РЕЗИСТОРОВ</w:t>
      </w:r>
    </w:p>
    <w:p w:rsidR="00C21BAC" w:rsidRPr="008B3B4E" w:rsidRDefault="00C21BAC" w:rsidP="00AA178D">
      <w:pPr>
        <w:tabs>
          <w:tab w:val="left" w:pos="900"/>
        </w:tabs>
        <w:spacing w:before="40" w:afterLines="40" w:after="96" w:line="240" w:lineRule="auto"/>
        <w:ind w:firstLine="180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Интенсивность отказов (</w:t>
      </w:r>
      <w:r w:rsidRPr="008B3B4E">
        <w:rPr>
          <w:sz w:val="28"/>
          <w:szCs w:val="28"/>
        </w:rPr>
        <w:t>λ</w:t>
      </w:r>
      <w:r w:rsidR="001840F8" w:rsidRPr="008B3B4E">
        <w:rPr>
          <w:rFonts w:ascii="Franklin Gothic Medium Cond Gre" w:hAnsi="Franklin Gothic Medium Cond Gre" w:cs="Arial"/>
          <w:sz w:val="24"/>
          <w:szCs w:val="21"/>
          <w:shd w:val="clear" w:color="auto" w:fill="FFFFFF"/>
        </w:rPr>
        <w:t xml:space="preserve">) 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резисторов в тече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softHyphen/>
        <w:t xml:space="preserve">ние наработки </w:t>
      </w:r>
      <w:proofErr w:type="spellStart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t</w:t>
      </w:r>
      <w:r w:rsidRPr="008B3B4E">
        <w:rPr>
          <w:sz w:val="28"/>
          <w:szCs w:val="28"/>
          <w:vertAlign w:val="subscript"/>
        </w:rPr>
        <w:t>λ</w:t>
      </w:r>
      <w:proofErr w:type="spellEnd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= 30 0</w:t>
      </w:r>
      <w:r w:rsidR="00755053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00 часов в номинальном ре</w:t>
      </w:r>
      <w:r w:rsidR="00755053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softHyphen/>
        <w:t xml:space="preserve">жиме </w:t>
      </w:r>
      <w:r w:rsidR="00AA11DD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эксплуатации 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Р = </w:t>
      </w:r>
      <w:proofErr w:type="spellStart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.</w:t>
      </w:r>
      <w:r w:rsidR="00AA11DD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, 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не более 2х10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-</w:t>
      </w:r>
      <w:r w:rsidR="00AA11DD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8</w:t>
      </w:r>
      <w:r w:rsidR="00AA11DD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1/час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.</w:t>
      </w:r>
    </w:p>
    <w:p w:rsidR="00C21BAC" w:rsidRDefault="00C21BAC" w:rsidP="00985B40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Гамма-процентный срок сохраняемости (</w:t>
      </w:r>
      <w:proofErr w:type="spellStart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Т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с</w:t>
      </w:r>
      <w:r w:rsidR="009643AC" w:rsidRPr="008B3B4E">
        <w:rPr>
          <w:rFonts w:ascii="Arial" w:hAnsi="Arial" w:cs="Arial"/>
          <w:sz w:val="24"/>
          <w:szCs w:val="21"/>
          <w:shd w:val="clear" w:color="auto" w:fill="FFFFFF"/>
          <w:vertAlign w:val="subscript"/>
        </w:rPr>
        <w:t>γ</w:t>
      </w:r>
      <w:proofErr w:type="spellEnd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) резисторов при </w:t>
      </w:r>
      <w:r w:rsidR="0026754C" w:rsidRPr="008B3B4E">
        <w:rPr>
          <w:rFonts w:ascii="Arial" w:hAnsi="Arial" w:cs="Arial"/>
          <w:sz w:val="24"/>
          <w:szCs w:val="21"/>
          <w:shd w:val="clear" w:color="auto" w:fill="FFFFFF"/>
        </w:rPr>
        <w:t>γ</w:t>
      </w:r>
      <w:r w:rsidR="00AA11DD" w:rsidRPr="008B3B4E">
        <w:rPr>
          <w:rFonts w:ascii="Franklin Gothic Medium Cond Gre" w:hAnsi="Franklin Gothic Medium Cond Gre" w:cs="Arial"/>
          <w:sz w:val="24"/>
          <w:szCs w:val="21"/>
          <w:shd w:val="clear" w:color="auto" w:fill="FFFFFF"/>
        </w:rPr>
        <w:t xml:space="preserve"> = 95 %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не менее </w:t>
      </w:r>
      <w:r w:rsidR="00AA11DD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25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лет.</w:t>
      </w:r>
    </w:p>
    <w:p w:rsidR="005825F7" w:rsidRPr="005825F7" w:rsidRDefault="005825F7" w:rsidP="00985B40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Интенсивность отказов, подтверждаемая результатами периодических испытаний </w:t>
      </w:r>
      <w:proofErr w:type="spellStart"/>
      <w:r w:rsidRPr="005825F7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λ</w:t>
      </w:r>
      <w:r w:rsidRPr="005825F7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и</w:t>
      </w:r>
      <w:proofErr w:type="spellEnd"/>
      <w:r w:rsidRPr="005825F7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не более </w:t>
      </w:r>
      <w:r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3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х10</w:t>
      </w:r>
      <w:r w:rsidRPr="005825F7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-</w:t>
      </w:r>
      <w:r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 xml:space="preserve">6 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1/час.</w:t>
      </w:r>
    </w:p>
    <w:p w:rsidR="00E011FE" w:rsidRPr="008B3B4E" w:rsidRDefault="00E011FE" w:rsidP="00AA178D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C21BAC" w:rsidRPr="008B3B4E" w:rsidRDefault="00C21BAC" w:rsidP="0053339B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МАРКИРОВКА РЕЗИСТОРОВ</w:t>
      </w:r>
    </w:p>
    <w:p w:rsidR="003F1558" w:rsidRPr="008B3B4E" w:rsidRDefault="00563619" w:rsidP="003F1558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Маркировка резисторов соответствует требованиям ГОСТ 24238. </w:t>
      </w:r>
      <w:r w:rsidR="005825F7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Маркировка резисторов содержит обозначение </w:t>
      </w:r>
      <w:r w:rsidR="003F1558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номинального сопротивления и допускаемого отклонения сопротивления цветной кодовой маркировкой в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соответствии с требованиями ГОСТ 28883</w:t>
      </w:r>
      <w:r w:rsidR="003F1558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.</w:t>
      </w:r>
    </w:p>
    <w:p w:rsidR="001863CF" w:rsidRPr="008B3B4E" w:rsidRDefault="00613FDD" w:rsidP="001863C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Остальную информацию наносят на этикетку.</w:t>
      </w:r>
    </w:p>
    <w:p w:rsidR="003F1558" w:rsidRDefault="003F1558" w:rsidP="00D529EE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</w:p>
    <w:p w:rsidR="00C21BAC" w:rsidRPr="008B3B4E" w:rsidRDefault="00C21BAC" w:rsidP="00D529EE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УПАКОВКА РЕЗИСТОРОВ</w:t>
      </w:r>
    </w:p>
    <w:p w:rsidR="002C20A7" w:rsidRPr="008B3B4E" w:rsidRDefault="00755053" w:rsidP="00D529EE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Упаковка резисторов соответствует</w:t>
      </w:r>
      <w:r w:rsidR="00C21BA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требованиям ГОСТ </w:t>
      </w:r>
      <w:r w:rsidR="002C20A7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24238</w:t>
      </w:r>
      <w:r w:rsidR="00C21BA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. Резисторы, пред</w:t>
      </w:r>
      <w:r w:rsidR="001840F8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назначенные для автоматической </w:t>
      </w:r>
      <w:r w:rsidR="00C21BA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сборки (монтажа) аппа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ратуры, </w:t>
      </w:r>
      <w:r w:rsidR="002C20A7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упакованы по ГОСТ 20.39.405 в двухрядную липкую ленту</w:t>
      </w:r>
      <w:r w:rsidR="00C21BAC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. </w:t>
      </w:r>
    </w:p>
    <w:p w:rsidR="00C21BAC" w:rsidRPr="008B3B4E" w:rsidRDefault="002C20A7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lastRenderedPageBreak/>
        <w:t>В групповую потребительскую тару упаковывают резисторы одного номинального сопротивления, одного допускаемого отклонения, одной группы по ТКС и одной группы по уровню шумов.</w:t>
      </w:r>
    </w:p>
    <w:p w:rsidR="00527567" w:rsidRDefault="00527567" w:rsidP="003F1558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Резисторы упаковывают </w:t>
      </w:r>
      <w:proofErr w:type="spellStart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вклееными</w:t>
      </w:r>
      <w:proofErr w:type="spellEnd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в двухрядную липкую ленту в количестве не менее 500 шт. Резисторы упаковывают россыпью </w:t>
      </w:r>
      <w:r w:rsidR="003F1558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по 500 и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1000 шт. </w:t>
      </w:r>
    </w:p>
    <w:p w:rsidR="003F1558" w:rsidRPr="008B3B4E" w:rsidRDefault="003F1558" w:rsidP="003F1558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C21BAC" w:rsidRPr="008B3B4E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 xml:space="preserve">   УКАЗАНИЯ ПО ЭКСПЛУАТАЦИИ</w:t>
      </w:r>
    </w:p>
    <w:p w:rsidR="00B40B0B" w:rsidRPr="008B3B4E" w:rsidRDefault="00C21BAC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Указания по применению, монтажу и эксплуатации резисторов – по ГОСТ </w:t>
      </w:r>
      <w:r w:rsidR="00F837B3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24238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и </w:t>
      </w:r>
      <w:r w:rsidR="00F837B3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РД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11 06</w:t>
      </w:r>
      <w:r w:rsidR="00F837B3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36</w:t>
      </w: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с дополнениями и уточнениями, приведенными в разделе ТУ.</w:t>
      </w:r>
      <w:r w:rsidR="00725050"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</w:p>
    <w:p w:rsidR="00C21BAC" w:rsidRPr="008B3B4E" w:rsidRDefault="00725050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Выводы и места пайки резисторов после монтажа аппаратуры тропического исполнения должны быть покрыты тропикоустойчивым лаком.</w:t>
      </w:r>
    </w:p>
    <w:p w:rsidR="00527567" w:rsidRPr="008B3B4E" w:rsidRDefault="00527567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При эксплуатации резисторов (при воздействии механических нагрузок), требующих жесткого крепления за корпус, допускается использование клеев, лаков и других </w:t>
      </w:r>
      <w:proofErr w:type="spellStart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клеющих</w:t>
      </w:r>
      <w:proofErr w:type="spellEnd"/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материалов, компоненты которых и технология их применения не нарушают защитных покрытий резисторов и не ухудшают их свойства и характеристики во всех режимах и условиях эксплуатации, оговоренных в ТУ на резисторы.</w:t>
      </w:r>
    </w:p>
    <w:p w:rsidR="00527567" w:rsidRPr="008B3B4E" w:rsidRDefault="00527567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Значения резонансных частот при креплении резисторов пайкой за выводы на расстоянии 6</w:t>
      </w:r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±1 мм от корпуса для резисторов мощностью рассеяния 0,063-0,75 Вт – 3000 Гц; для резисторов мощностью рассеяния 1, 2</w:t>
      </w:r>
      <w:r w:rsidR="007D2E73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 и 3</w:t>
      </w:r>
      <w:r w:rsidRPr="008B3B4E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 Вт – 1500 Гц.</w:t>
      </w:r>
    </w:p>
    <w:p w:rsidR="00C21BAC" w:rsidRPr="008B3B4E" w:rsidRDefault="00C21BAC" w:rsidP="00796CD8">
      <w:p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C21BAC" w:rsidRPr="008B3B4E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 xml:space="preserve">          ГАРАНТИИ ИЗГОТОВИТЕЛЯ</w:t>
      </w:r>
    </w:p>
    <w:p w:rsidR="0019564B" w:rsidRPr="008B3B4E" w:rsidRDefault="00527567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Гарантии изготовителя по ГОСТ 24238. </w:t>
      </w:r>
    </w:p>
    <w:p w:rsidR="00527567" w:rsidRPr="008B3B4E" w:rsidRDefault="00527567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Гарантийный срок хранения 25 лет.</w:t>
      </w:r>
    </w:p>
    <w:p w:rsidR="00C21BAC" w:rsidRPr="008B3B4E" w:rsidRDefault="00C21BAC" w:rsidP="00BC03FB">
      <w:pPr>
        <w:pStyle w:val="ab"/>
        <w:spacing w:line="360" w:lineRule="auto"/>
      </w:pPr>
    </w:p>
    <w:p w:rsidR="00C21BAC" w:rsidRPr="008B3B4E" w:rsidRDefault="00C21BAC" w:rsidP="0003710F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УСЛОВНОЕ ОБОЗНАЧЕНИЕ РЕЗИСТОРОВ</w:t>
      </w:r>
    </w:p>
    <w:p w:rsidR="00C21BAC" w:rsidRPr="008B3B4E" w:rsidRDefault="004420CD" w:rsidP="00305BB9">
      <w:pPr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8B3B4E">
        <w:rPr>
          <w:rFonts w:ascii="Franklin Gothic Medium Cond" w:hAnsi="Franklin Gothic Medium Cond" w:cs="Arial"/>
          <w:b/>
          <w:noProof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5940423" cy="234725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3" cy="234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BAC" w:rsidRPr="008B3B4E" w:rsidSect="00E011FE">
      <w:headerReference w:type="default" r:id="rId14"/>
      <w:footerReference w:type="even" r:id="rId15"/>
      <w:footerReference w:type="default" r:id="rId16"/>
      <w:pgSz w:w="11906" w:h="16838"/>
      <w:pgMar w:top="1390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162" w:rsidRDefault="00954162" w:rsidP="006E08B2">
      <w:pPr>
        <w:spacing w:after="0" w:line="240" w:lineRule="auto"/>
      </w:pPr>
      <w:r>
        <w:separator/>
      </w:r>
    </w:p>
  </w:endnote>
  <w:endnote w:type="continuationSeparator" w:id="0">
    <w:p w:rsidR="00954162" w:rsidRDefault="00954162" w:rsidP="006E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 Gre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62" w:rsidRDefault="00954162" w:rsidP="00667C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4162" w:rsidRDefault="009541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954162" w:rsidTr="00E011FE">
      <w:tc>
        <w:tcPr>
          <w:tcW w:w="9360" w:type="dxa"/>
          <w:tcBorders>
            <w:top w:val="nil"/>
            <w:left w:val="nil"/>
            <w:bottom w:val="nil"/>
            <w:right w:val="nil"/>
          </w:tcBorders>
        </w:tcPr>
        <w:p w:rsidR="00954162" w:rsidRPr="00EB0A39" w:rsidRDefault="00954162" w:rsidP="00E011FE">
          <w:pPr>
            <w:pStyle w:val="a8"/>
            <w:shd w:val="clear" w:color="auto" w:fill="FFFFFF"/>
            <w:spacing w:before="200"/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48389</wp:posOffset>
                    </wp:positionV>
                    <wp:extent cx="5467350" cy="54610"/>
                    <wp:effectExtent l="38100" t="0" r="0" b="21590"/>
                    <wp:wrapNone/>
                    <wp:docPr id="11" name="Блок-схема: решение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67350" cy="5461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3B827C"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11" o:spid="_x0000_s1026" type="#_x0000_t110" style="position:absolute;margin-left:12.6pt;margin-top:3.8pt;width:430.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" o:allowoverlap="f" fillcolor="black"/>
                </w:pict>
              </mc:Fallback>
            </mc:AlternateConten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301830, г. Богородицк, Тульская обл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.,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   aoresurs.com                 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                          </w:t>
          </w:r>
          <w:hyperlink r:id="rId1" w:history="1">
            <w:r w:rsidRPr="00EB0A39">
              <w:rPr>
                <w:rFonts w:ascii="Franklin Gothic Demi Cond" w:hAnsi="Franklin Gothic Demi Cond"/>
                <w:shd w:val="clear" w:color="auto" w:fill="FFFFFF"/>
              </w:rPr>
              <w:t>info@aoresurs.com</w:t>
            </w:r>
          </w:hyperlink>
          <w:r w:rsidRPr="00EB0A39"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  <w:t xml:space="preserve">      </w:t>
          </w:r>
        </w:p>
        <w:p w:rsidR="00954162" w:rsidRPr="00FF42D2" w:rsidRDefault="00954162" w:rsidP="00FF42D2">
          <w:pPr>
            <w:pStyle w:val="a8"/>
            <w:shd w:val="clear" w:color="auto" w:fill="FFFFFF"/>
            <w:rPr>
              <w:rFonts w:ascii="Franklin Gothic Demi Cond" w:hAnsi="Franklin Gothic Demi Cond"/>
              <w:lang w:val="en-US"/>
            </w:rPr>
          </w:pP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Заводской проезд, д. 4  </w:t>
          </w:r>
          <w:r w:rsidRPr="00EB0A39">
            <w:rPr>
              <w:rFonts w:ascii="Franklin Gothic Demi Cond" w:hAnsi="Franklin Gothic Demi Cond" w:cs="Arial"/>
              <w:shd w:val="clear" w:color="auto" w:fill="FFFFFF"/>
              <w:lang w:val="en-US"/>
            </w:rPr>
            <w:t xml:space="preserve">                                                                                                                                                            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Тел.:</w:t>
          </w:r>
          <w:r w:rsidRPr="00EB0A39">
            <w:rPr>
              <w:rFonts w:ascii="Arial" w:hAnsi="Arial" w:cs="Arial"/>
              <w:b/>
              <w:bCs/>
              <w:shd w:val="clear" w:color="auto" w:fill="FFFFFF"/>
            </w:rPr>
            <w:t xml:space="preserve">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+7 (4872) 74-02-05</w:t>
          </w:r>
          <w:r>
            <w:rPr>
              <w:rFonts w:ascii="Franklin Gothic Demi Cond" w:hAnsi="Franklin Gothic Demi Cond"/>
              <w:lang w:val="en-US"/>
            </w:rPr>
            <w:t xml:space="preserve">      </w:t>
          </w:r>
          <w:r w:rsidRPr="00EB0A39">
            <w:rPr>
              <w:rFonts w:ascii="Franklin Gothic Demi Cond" w:hAnsi="Franklin Gothic Demi Cond"/>
              <w:lang w:val="en-US"/>
            </w:rPr>
            <w:t xml:space="preserve">                                                  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-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begin"/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instrText xml:space="preserve"> PAGE </w:instrTex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separate"/>
          </w:r>
          <w:r>
            <w:rPr>
              <w:rFonts w:ascii="Franklin Gothic Demi Cond" w:hAnsi="Franklin Gothic Demi Cond" w:cs="Arial"/>
              <w:noProof/>
              <w:shd w:val="clear" w:color="auto" w:fill="FFFFFF"/>
            </w:rPr>
            <w:t>6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end"/>
          </w:r>
          <w:r w:rsidRPr="00801A74">
            <w:rPr>
              <w:rFonts w:ascii="Franklin Gothic Demi Cond" w:hAnsi="Franklin Gothic Demi Cond" w:cs="Arial"/>
              <w:color w:val="0057AA"/>
              <w:sz w:val="20"/>
              <w:szCs w:val="20"/>
              <w:shd w:val="clear" w:color="auto" w:fill="FFFFFF"/>
            </w:rPr>
            <w:t xml:space="preserve"> -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                                                                                      </w:t>
          </w:r>
        </w:p>
      </w:tc>
    </w:tr>
  </w:tbl>
  <w:p w:rsidR="00954162" w:rsidRPr="00F525C8" w:rsidRDefault="00954162" w:rsidP="00E011FE">
    <w:pPr>
      <w:pStyle w:val="a8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162" w:rsidRDefault="00954162" w:rsidP="006E08B2">
      <w:pPr>
        <w:spacing w:after="0" w:line="240" w:lineRule="auto"/>
      </w:pPr>
      <w:r>
        <w:separator/>
      </w:r>
    </w:p>
  </w:footnote>
  <w:footnote w:type="continuationSeparator" w:id="0">
    <w:p w:rsidR="00954162" w:rsidRDefault="00954162" w:rsidP="006E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62" w:rsidRPr="00EB0A39" w:rsidRDefault="00954162" w:rsidP="00667CA4">
    <w:pPr>
      <w:pStyle w:val="a6"/>
      <w:rPr>
        <w:b/>
        <w:i/>
        <w:sz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16510</wp:posOffset>
          </wp:positionV>
          <wp:extent cx="1143000" cy="678815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</w:t>
    </w:r>
    <w:r w:rsidRPr="00EB0A39">
      <w:rPr>
        <w:b/>
        <w:i/>
        <w:sz w:val="28"/>
      </w:rPr>
      <w:t>АО «РЕСУРС»</w:t>
    </w:r>
    <w:r>
      <w:rPr>
        <w:noProof/>
        <w:lang w:eastAsia="ru-RU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CD5"/>
    <w:multiLevelType w:val="hybridMultilevel"/>
    <w:tmpl w:val="4942BA26"/>
    <w:lvl w:ilvl="0" w:tplc="E34C7AD0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A8ED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084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FEB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5C0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9C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883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E27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E2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3A9368B"/>
    <w:multiLevelType w:val="hybridMultilevel"/>
    <w:tmpl w:val="BD8888E2"/>
    <w:lvl w:ilvl="0" w:tplc="3DE62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0E"/>
    <w:rsid w:val="0003710F"/>
    <w:rsid w:val="000416BC"/>
    <w:rsid w:val="00051368"/>
    <w:rsid w:val="0007649E"/>
    <w:rsid w:val="00077C37"/>
    <w:rsid w:val="00083CE8"/>
    <w:rsid w:val="00092B55"/>
    <w:rsid w:val="000934D3"/>
    <w:rsid w:val="000B2776"/>
    <w:rsid w:val="000B3B85"/>
    <w:rsid w:val="000E56FF"/>
    <w:rsid w:val="00111498"/>
    <w:rsid w:val="00115B19"/>
    <w:rsid w:val="00121CB7"/>
    <w:rsid w:val="00134853"/>
    <w:rsid w:val="001472EC"/>
    <w:rsid w:val="00152DF8"/>
    <w:rsid w:val="0015393F"/>
    <w:rsid w:val="001566EC"/>
    <w:rsid w:val="00156A4C"/>
    <w:rsid w:val="001840F8"/>
    <w:rsid w:val="001863CF"/>
    <w:rsid w:val="0019564B"/>
    <w:rsid w:val="001A6C0D"/>
    <w:rsid w:val="001B0181"/>
    <w:rsid w:val="001B42BA"/>
    <w:rsid w:val="001B6B66"/>
    <w:rsid w:val="001C2D7D"/>
    <w:rsid w:val="001C4C4A"/>
    <w:rsid w:val="001C5496"/>
    <w:rsid w:val="001E669F"/>
    <w:rsid w:val="001F06E9"/>
    <w:rsid w:val="00204259"/>
    <w:rsid w:val="00221B53"/>
    <w:rsid w:val="00222109"/>
    <w:rsid w:val="0023041F"/>
    <w:rsid w:val="002415C0"/>
    <w:rsid w:val="002417B6"/>
    <w:rsid w:val="002437BD"/>
    <w:rsid w:val="00256AE8"/>
    <w:rsid w:val="0026754C"/>
    <w:rsid w:val="002721A5"/>
    <w:rsid w:val="00276648"/>
    <w:rsid w:val="0029269A"/>
    <w:rsid w:val="002B7396"/>
    <w:rsid w:val="002C20A7"/>
    <w:rsid w:val="002C2708"/>
    <w:rsid w:val="002D3A2D"/>
    <w:rsid w:val="002E0EBC"/>
    <w:rsid w:val="00305BB9"/>
    <w:rsid w:val="00310837"/>
    <w:rsid w:val="00310CBA"/>
    <w:rsid w:val="003371E2"/>
    <w:rsid w:val="003538F8"/>
    <w:rsid w:val="0035432A"/>
    <w:rsid w:val="00372A77"/>
    <w:rsid w:val="00384A9D"/>
    <w:rsid w:val="003C0CE0"/>
    <w:rsid w:val="003D548D"/>
    <w:rsid w:val="003D624B"/>
    <w:rsid w:val="003E0269"/>
    <w:rsid w:val="003E5A75"/>
    <w:rsid w:val="003F1558"/>
    <w:rsid w:val="003F4589"/>
    <w:rsid w:val="00431681"/>
    <w:rsid w:val="0044109C"/>
    <w:rsid w:val="004420CD"/>
    <w:rsid w:val="00475EFC"/>
    <w:rsid w:val="00484CBF"/>
    <w:rsid w:val="00494B7B"/>
    <w:rsid w:val="0049564F"/>
    <w:rsid w:val="004B59DC"/>
    <w:rsid w:val="004C2D94"/>
    <w:rsid w:val="004D0F69"/>
    <w:rsid w:val="004E154C"/>
    <w:rsid w:val="004E2039"/>
    <w:rsid w:val="004E6943"/>
    <w:rsid w:val="004F1994"/>
    <w:rsid w:val="00505C88"/>
    <w:rsid w:val="00507BB9"/>
    <w:rsid w:val="00514305"/>
    <w:rsid w:val="00527567"/>
    <w:rsid w:val="0053339B"/>
    <w:rsid w:val="00540A17"/>
    <w:rsid w:val="00542629"/>
    <w:rsid w:val="00560DFF"/>
    <w:rsid w:val="00563619"/>
    <w:rsid w:val="005825F7"/>
    <w:rsid w:val="005973CA"/>
    <w:rsid w:val="005A1697"/>
    <w:rsid w:val="005A3463"/>
    <w:rsid w:val="005B5BCA"/>
    <w:rsid w:val="005C31BC"/>
    <w:rsid w:val="005F476C"/>
    <w:rsid w:val="00613FDD"/>
    <w:rsid w:val="0062214F"/>
    <w:rsid w:val="0066784B"/>
    <w:rsid w:val="00667CA4"/>
    <w:rsid w:val="0067043D"/>
    <w:rsid w:val="006A6587"/>
    <w:rsid w:val="006A7E39"/>
    <w:rsid w:val="006B3AAA"/>
    <w:rsid w:val="006C1778"/>
    <w:rsid w:val="006E05BD"/>
    <w:rsid w:val="006E08B2"/>
    <w:rsid w:val="006F08A3"/>
    <w:rsid w:val="00722E5F"/>
    <w:rsid w:val="00725050"/>
    <w:rsid w:val="007258B7"/>
    <w:rsid w:val="00755053"/>
    <w:rsid w:val="007602C2"/>
    <w:rsid w:val="00787AFC"/>
    <w:rsid w:val="007924F6"/>
    <w:rsid w:val="00796CD8"/>
    <w:rsid w:val="007970AD"/>
    <w:rsid w:val="007A1F97"/>
    <w:rsid w:val="007B0744"/>
    <w:rsid w:val="007B58A8"/>
    <w:rsid w:val="007D2E73"/>
    <w:rsid w:val="007E431E"/>
    <w:rsid w:val="00801A74"/>
    <w:rsid w:val="0082720D"/>
    <w:rsid w:val="00830547"/>
    <w:rsid w:val="00841420"/>
    <w:rsid w:val="008445BA"/>
    <w:rsid w:val="00851009"/>
    <w:rsid w:val="00851015"/>
    <w:rsid w:val="008560E1"/>
    <w:rsid w:val="00862B76"/>
    <w:rsid w:val="008757EE"/>
    <w:rsid w:val="00897469"/>
    <w:rsid w:val="008A288A"/>
    <w:rsid w:val="008B3B4E"/>
    <w:rsid w:val="008C58C0"/>
    <w:rsid w:val="009012A3"/>
    <w:rsid w:val="00902F04"/>
    <w:rsid w:val="00914F40"/>
    <w:rsid w:val="009203E7"/>
    <w:rsid w:val="00922AE7"/>
    <w:rsid w:val="009326E2"/>
    <w:rsid w:val="00934FDE"/>
    <w:rsid w:val="00947978"/>
    <w:rsid w:val="00952D73"/>
    <w:rsid w:val="00954162"/>
    <w:rsid w:val="00954C2D"/>
    <w:rsid w:val="0096272B"/>
    <w:rsid w:val="009643AC"/>
    <w:rsid w:val="00985B40"/>
    <w:rsid w:val="0099484A"/>
    <w:rsid w:val="009C3309"/>
    <w:rsid w:val="009D3A04"/>
    <w:rsid w:val="009E4268"/>
    <w:rsid w:val="00A15060"/>
    <w:rsid w:val="00A1581F"/>
    <w:rsid w:val="00A22E73"/>
    <w:rsid w:val="00A44773"/>
    <w:rsid w:val="00A621C3"/>
    <w:rsid w:val="00A8333B"/>
    <w:rsid w:val="00A9321D"/>
    <w:rsid w:val="00AA11DD"/>
    <w:rsid w:val="00AA178D"/>
    <w:rsid w:val="00AA4926"/>
    <w:rsid w:val="00AA6B04"/>
    <w:rsid w:val="00AC4037"/>
    <w:rsid w:val="00B1193E"/>
    <w:rsid w:val="00B31B47"/>
    <w:rsid w:val="00B323F9"/>
    <w:rsid w:val="00B3323B"/>
    <w:rsid w:val="00B336AE"/>
    <w:rsid w:val="00B40B0B"/>
    <w:rsid w:val="00B43F83"/>
    <w:rsid w:val="00B514A3"/>
    <w:rsid w:val="00B669C3"/>
    <w:rsid w:val="00B72EED"/>
    <w:rsid w:val="00B730D1"/>
    <w:rsid w:val="00B7614A"/>
    <w:rsid w:val="00BB05BD"/>
    <w:rsid w:val="00BC03FB"/>
    <w:rsid w:val="00BC359E"/>
    <w:rsid w:val="00BC554A"/>
    <w:rsid w:val="00BC782A"/>
    <w:rsid w:val="00BD785C"/>
    <w:rsid w:val="00BF3753"/>
    <w:rsid w:val="00BF7D2B"/>
    <w:rsid w:val="00C03318"/>
    <w:rsid w:val="00C21BAC"/>
    <w:rsid w:val="00C33A3E"/>
    <w:rsid w:val="00C402E2"/>
    <w:rsid w:val="00C4052A"/>
    <w:rsid w:val="00C54670"/>
    <w:rsid w:val="00C56FBB"/>
    <w:rsid w:val="00C626F7"/>
    <w:rsid w:val="00C63B62"/>
    <w:rsid w:val="00C66049"/>
    <w:rsid w:val="00C76ED5"/>
    <w:rsid w:val="00C800AC"/>
    <w:rsid w:val="00C8343B"/>
    <w:rsid w:val="00C84CB3"/>
    <w:rsid w:val="00CC072B"/>
    <w:rsid w:val="00CD657B"/>
    <w:rsid w:val="00D159DC"/>
    <w:rsid w:val="00D35C3F"/>
    <w:rsid w:val="00D4590F"/>
    <w:rsid w:val="00D529EE"/>
    <w:rsid w:val="00D57185"/>
    <w:rsid w:val="00D57697"/>
    <w:rsid w:val="00D75CA4"/>
    <w:rsid w:val="00D76E99"/>
    <w:rsid w:val="00DB440E"/>
    <w:rsid w:val="00DB4552"/>
    <w:rsid w:val="00DB7EF2"/>
    <w:rsid w:val="00DC0A76"/>
    <w:rsid w:val="00DD1CA0"/>
    <w:rsid w:val="00DD337E"/>
    <w:rsid w:val="00DD4104"/>
    <w:rsid w:val="00DF2525"/>
    <w:rsid w:val="00DF4D27"/>
    <w:rsid w:val="00E011FE"/>
    <w:rsid w:val="00E145D3"/>
    <w:rsid w:val="00E25F0B"/>
    <w:rsid w:val="00E50F16"/>
    <w:rsid w:val="00E52FEF"/>
    <w:rsid w:val="00E61068"/>
    <w:rsid w:val="00E70B4B"/>
    <w:rsid w:val="00E72415"/>
    <w:rsid w:val="00E75E0B"/>
    <w:rsid w:val="00E80F4C"/>
    <w:rsid w:val="00E90411"/>
    <w:rsid w:val="00E96A86"/>
    <w:rsid w:val="00E971AD"/>
    <w:rsid w:val="00EA15D0"/>
    <w:rsid w:val="00EA7AFD"/>
    <w:rsid w:val="00EB0A39"/>
    <w:rsid w:val="00EB4B5D"/>
    <w:rsid w:val="00EB4B9A"/>
    <w:rsid w:val="00EF07E7"/>
    <w:rsid w:val="00EF74F8"/>
    <w:rsid w:val="00F015F9"/>
    <w:rsid w:val="00F17118"/>
    <w:rsid w:val="00F321CD"/>
    <w:rsid w:val="00F44A4E"/>
    <w:rsid w:val="00F525C8"/>
    <w:rsid w:val="00F837B3"/>
    <w:rsid w:val="00F97813"/>
    <w:rsid w:val="00FB1781"/>
    <w:rsid w:val="00FE42E4"/>
    <w:rsid w:val="00FE6B1D"/>
    <w:rsid w:val="00FE790C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  <w14:docId w14:val="2CBB3B8A"/>
  <w14:defaultImageDpi w14:val="0"/>
  <w15:docId w15:val="{6578F420-985F-451B-913D-7C7A222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9564F"/>
    <w:pPr>
      <w:keepNext/>
      <w:tabs>
        <w:tab w:val="left" w:pos="-142"/>
        <w:tab w:val="right" w:pos="9185"/>
      </w:tabs>
      <w:spacing w:after="0" w:line="360" w:lineRule="auto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C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locked/>
    <w:rsid w:val="00BD785C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4">
    <w:name w:val="Balloon Text"/>
    <w:basedOn w:val="a"/>
    <w:link w:val="a5"/>
    <w:uiPriority w:val="99"/>
    <w:semiHidden/>
    <w:rsid w:val="00310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0C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08B2"/>
    <w:rPr>
      <w:rFonts w:cs="Times New Roman"/>
    </w:rPr>
  </w:style>
  <w:style w:type="character" w:styleId="aa">
    <w:name w:val="page number"/>
    <w:basedOn w:val="a0"/>
    <w:uiPriority w:val="99"/>
    <w:rsid w:val="00862B76"/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08B2"/>
    <w:rPr>
      <w:rFonts w:cs="Times New Roman"/>
    </w:rPr>
  </w:style>
  <w:style w:type="paragraph" w:styleId="2">
    <w:name w:val="Body Text Indent 2"/>
    <w:basedOn w:val="a"/>
    <w:link w:val="20"/>
    <w:uiPriority w:val="99"/>
    <w:rsid w:val="00D529EE"/>
    <w:pPr>
      <w:tabs>
        <w:tab w:val="left" w:pos="2380"/>
      </w:tabs>
      <w:spacing w:after="0" w:line="360" w:lineRule="auto"/>
      <w:ind w:firstLine="595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9564F"/>
    <w:pPr>
      <w:spacing w:after="1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D785C"/>
    <w:rPr>
      <w:rFonts w:cs="Times New Roman"/>
      <w:lang w:val="x-none" w:eastAsia="en-US"/>
    </w:rPr>
  </w:style>
  <w:style w:type="paragraph" w:customStyle="1" w:styleId="ad">
    <w:name w:val="Содержимое таблицы"/>
    <w:basedOn w:val="a"/>
    <w:uiPriority w:val="99"/>
    <w:rsid w:val="0049564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785C"/>
    <w:rPr>
      <w:rFonts w:cs="Times New Roman"/>
      <w:lang w:val="x-none" w:eastAsia="en-US"/>
    </w:rPr>
  </w:style>
  <w:style w:type="character" w:styleId="ae">
    <w:name w:val="Hyperlink"/>
    <w:basedOn w:val="a0"/>
    <w:uiPriority w:val="99"/>
    <w:rsid w:val="00F525C8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C8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.kom.otd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CEF8-9585-4171-A394-B53A3CFD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7</Pages>
  <Words>1603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Резисторы постоянные непроволочные Р1-12</vt:lpstr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Резисторы постоянные непроволочные Р1-12</dc:title>
  <dc:subject/>
  <dc:creator>Фёдор</dc:creator>
  <cp:keywords/>
  <dc:description/>
  <cp:lastModifiedBy>002</cp:lastModifiedBy>
  <cp:revision>93</cp:revision>
  <cp:lastPrinted>2018-04-13T10:49:00Z</cp:lastPrinted>
  <dcterms:created xsi:type="dcterms:W3CDTF">2018-04-17T06:28:00Z</dcterms:created>
  <dcterms:modified xsi:type="dcterms:W3CDTF">2018-06-05T13:29:00Z</dcterms:modified>
</cp:coreProperties>
</file>